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15" w:rsidRDefault="00F07672" w:rsidP="00155ED0">
      <w:pPr>
        <w:pStyle w:val="Default"/>
        <w:jc w:val="center"/>
        <w:rPr>
          <w:b/>
          <w:sz w:val="28"/>
          <w:szCs w:val="28"/>
        </w:rPr>
      </w:pPr>
      <w:r>
        <w:rPr>
          <w:rFonts w:hint="eastAsia"/>
          <w:b/>
          <w:sz w:val="28"/>
          <w:szCs w:val="28"/>
        </w:rPr>
        <w:t xml:space="preserve"> </w:t>
      </w:r>
      <w:r w:rsidR="00CE7219" w:rsidRPr="004D3A7C">
        <w:rPr>
          <w:rFonts w:hint="eastAsia"/>
          <w:b/>
          <w:sz w:val="28"/>
          <w:szCs w:val="28"/>
        </w:rPr>
        <w:t>中银证券</w:t>
      </w:r>
      <w:r w:rsidR="00A92C66">
        <w:rPr>
          <w:rFonts w:hint="eastAsia"/>
          <w:b/>
          <w:sz w:val="28"/>
          <w:szCs w:val="28"/>
        </w:rPr>
        <w:t>汇嘉</w:t>
      </w:r>
      <w:r w:rsidR="00861715">
        <w:rPr>
          <w:rFonts w:hint="eastAsia"/>
          <w:b/>
          <w:sz w:val="28"/>
          <w:szCs w:val="28"/>
        </w:rPr>
        <w:t>定期开放债券型发起式证券投资</w:t>
      </w:r>
      <w:r w:rsidR="00CE7219" w:rsidRPr="004D3A7C">
        <w:rPr>
          <w:rFonts w:hint="eastAsia"/>
          <w:b/>
          <w:sz w:val="28"/>
          <w:szCs w:val="28"/>
        </w:rPr>
        <w:t>基金</w:t>
      </w:r>
      <w:r w:rsidR="00A92C66">
        <w:rPr>
          <w:rFonts w:hint="eastAsia"/>
          <w:b/>
          <w:sz w:val="28"/>
          <w:szCs w:val="28"/>
        </w:rPr>
        <w:t>二〇二〇</w:t>
      </w:r>
      <w:r w:rsidR="0028536E" w:rsidRPr="004D3A7C">
        <w:rPr>
          <w:rFonts w:hint="eastAsia"/>
          <w:b/>
          <w:sz w:val="28"/>
          <w:szCs w:val="28"/>
        </w:rPr>
        <w:t>年</w:t>
      </w:r>
    </w:p>
    <w:p w:rsidR="00CE7219" w:rsidRPr="004D3A7C" w:rsidRDefault="006D2735" w:rsidP="00155ED0">
      <w:pPr>
        <w:pStyle w:val="Default"/>
        <w:jc w:val="center"/>
        <w:rPr>
          <w:b/>
          <w:sz w:val="28"/>
          <w:szCs w:val="28"/>
        </w:rPr>
      </w:pPr>
      <w:r>
        <w:rPr>
          <w:rFonts w:hint="eastAsia"/>
          <w:b/>
          <w:sz w:val="28"/>
          <w:szCs w:val="28"/>
        </w:rPr>
        <w:t>第</w:t>
      </w:r>
      <w:r w:rsidR="00412952">
        <w:rPr>
          <w:rFonts w:hint="eastAsia"/>
          <w:b/>
          <w:sz w:val="28"/>
          <w:szCs w:val="28"/>
        </w:rPr>
        <w:t>三</w:t>
      </w:r>
      <w:r>
        <w:rPr>
          <w:rFonts w:hint="eastAsia"/>
          <w:b/>
          <w:sz w:val="28"/>
          <w:szCs w:val="28"/>
        </w:rPr>
        <w:t>次</w:t>
      </w:r>
      <w:r w:rsidR="001F0191" w:rsidRPr="004D3A7C">
        <w:rPr>
          <w:rFonts w:hint="eastAsia"/>
          <w:b/>
          <w:sz w:val="28"/>
          <w:szCs w:val="28"/>
        </w:rPr>
        <w:t>收益</w:t>
      </w:r>
      <w:r w:rsidR="001F0191" w:rsidRPr="004D3A7C">
        <w:rPr>
          <w:b/>
          <w:sz w:val="28"/>
          <w:szCs w:val="28"/>
        </w:rPr>
        <w:t>分配</w:t>
      </w:r>
      <w:r w:rsidR="00CE7219" w:rsidRPr="004D3A7C">
        <w:rPr>
          <w:rFonts w:hint="eastAsia"/>
          <w:b/>
          <w:sz w:val="28"/>
          <w:szCs w:val="28"/>
        </w:rPr>
        <w:t>公告</w:t>
      </w:r>
    </w:p>
    <w:p w:rsidR="00155ED0" w:rsidRPr="004D3A7C" w:rsidRDefault="00155ED0" w:rsidP="00CE7219">
      <w:pPr>
        <w:pStyle w:val="Default"/>
        <w:jc w:val="center"/>
        <w:rPr>
          <w:sz w:val="23"/>
          <w:szCs w:val="23"/>
        </w:rPr>
      </w:pPr>
    </w:p>
    <w:p w:rsidR="00CE7219" w:rsidRPr="004D3A7C" w:rsidRDefault="00CE7219" w:rsidP="00CE7219">
      <w:pPr>
        <w:pStyle w:val="Default"/>
        <w:jc w:val="center"/>
        <w:rPr>
          <w:rFonts w:hAnsi="Times New Roman"/>
          <w:sz w:val="23"/>
          <w:szCs w:val="23"/>
        </w:rPr>
      </w:pPr>
      <w:r w:rsidRPr="004D3A7C">
        <w:rPr>
          <w:rFonts w:hint="eastAsia"/>
          <w:sz w:val="23"/>
          <w:szCs w:val="23"/>
        </w:rPr>
        <w:t>公告送出日期：</w:t>
      </w:r>
      <w:r w:rsidR="00DD4D4A">
        <w:rPr>
          <w:rFonts w:ascii="Times New Roman" w:hAnsi="Times New Roman" w:cs="Times New Roman"/>
          <w:bCs/>
          <w:sz w:val="23"/>
          <w:szCs w:val="23"/>
        </w:rPr>
        <w:t>2020</w:t>
      </w:r>
      <w:r w:rsidR="00D84042" w:rsidRPr="004D3A7C">
        <w:rPr>
          <w:rFonts w:hAnsi="Times New Roman" w:hint="eastAsia"/>
          <w:sz w:val="23"/>
          <w:szCs w:val="23"/>
        </w:rPr>
        <w:t>年</w:t>
      </w:r>
      <w:r w:rsidR="006D2735">
        <w:rPr>
          <w:rFonts w:ascii="Times New Roman" w:hAnsi="Times New Roman" w:cs="Times New Roman" w:hint="eastAsia"/>
          <w:bCs/>
          <w:sz w:val="23"/>
          <w:szCs w:val="23"/>
        </w:rPr>
        <w:t>9</w:t>
      </w:r>
      <w:r w:rsidR="006D2735">
        <w:rPr>
          <w:rFonts w:ascii="Times New Roman" w:hAnsi="Times New Roman" w:cs="Times New Roman" w:hint="eastAsia"/>
          <w:bCs/>
          <w:sz w:val="23"/>
          <w:szCs w:val="23"/>
        </w:rPr>
        <w:t>月</w:t>
      </w:r>
      <w:r w:rsidR="00412952">
        <w:rPr>
          <w:rFonts w:ascii="Times New Roman" w:hAnsi="Times New Roman" w:cs="Times New Roman" w:hint="eastAsia"/>
          <w:bCs/>
          <w:sz w:val="23"/>
          <w:szCs w:val="23"/>
        </w:rPr>
        <w:t>24</w:t>
      </w:r>
      <w:r w:rsidR="006D2735">
        <w:rPr>
          <w:rFonts w:ascii="Times New Roman" w:hAnsi="Times New Roman" w:cs="Times New Roman" w:hint="eastAsia"/>
          <w:bCs/>
          <w:sz w:val="23"/>
          <w:szCs w:val="23"/>
        </w:rPr>
        <w:t>日</w:t>
      </w:r>
    </w:p>
    <w:p w:rsidR="00155ED0" w:rsidRPr="004D3A7C" w:rsidRDefault="00155ED0" w:rsidP="00CE7219">
      <w:pPr>
        <w:rPr>
          <w:rFonts w:ascii="Times New Roman" w:hAnsi="Times New Roman" w:cs="Times New Roman"/>
          <w:b/>
          <w:bCs/>
          <w:sz w:val="23"/>
          <w:szCs w:val="23"/>
        </w:rPr>
      </w:pPr>
    </w:p>
    <w:p w:rsidR="00662C30" w:rsidRPr="004D3A7C" w:rsidRDefault="00CE7219" w:rsidP="00CE7219">
      <w:pPr>
        <w:rPr>
          <w:rFonts w:hAnsi="Times New Roman"/>
          <w:b/>
          <w:sz w:val="24"/>
          <w:szCs w:val="24"/>
        </w:rPr>
      </w:pPr>
      <w:r w:rsidRPr="004D3A7C">
        <w:rPr>
          <w:rFonts w:ascii="Times New Roman" w:hAnsi="Times New Roman" w:cs="Times New Roman"/>
          <w:b/>
          <w:bCs/>
          <w:sz w:val="24"/>
          <w:szCs w:val="24"/>
        </w:rPr>
        <w:t>1</w:t>
      </w:r>
      <w:r w:rsidRPr="004D3A7C">
        <w:rPr>
          <w:rFonts w:hAnsi="Times New Roman" w:hint="eastAsia"/>
          <w:b/>
          <w:sz w:val="24"/>
          <w:szCs w:val="24"/>
        </w:rPr>
        <w:t>公告基本信息</w:t>
      </w:r>
    </w:p>
    <w:tbl>
      <w:tblPr>
        <w:tblStyle w:val="a3"/>
        <w:tblW w:w="8758" w:type="dxa"/>
        <w:tblLook w:val="04A0"/>
      </w:tblPr>
      <w:tblGrid>
        <w:gridCol w:w="3085"/>
        <w:gridCol w:w="5673"/>
      </w:tblGrid>
      <w:tr w:rsidR="00A824C5" w:rsidRPr="004D3A7C" w:rsidTr="00AE0C33">
        <w:tc>
          <w:tcPr>
            <w:tcW w:w="3085" w:type="dxa"/>
          </w:tcPr>
          <w:p w:rsidR="00A824C5" w:rsidRPr="004D3A7C" w:rsidRDefault="00A824C5" w:rsidP="00CE7219">
            <w:pPr>
              <w:rPr>
                <w:b/>
                <w:szCs w:val="21"/>
              </w:rPr>
            </w:pPr>
            <w:r w:rsidRPr="004D3A7C">
              <w:rPr>
                <w:rFonts w:hint="eastAsia"/>
                <w:b/>
                <w:szCs w:val="21"/>
              </w:rPr>
              <w:t>基金名称</w:t>
            </w:r>
          </w:p>
        </w:tc>
        <w:tc>
          <w:tcPr>
            <w:tcW w:w="5673" w:type="dxa"/>
          </w:tcPr>
          <w:p w:rsidR="00A824C5" w:rsidRPr="004D3A7C" w:rsidRDefault="00C97917" w:rsidP="00CE7219">
            <w:pPr>
              <w:rPr>
                <w:szCs w:val="21"/>
              </w:rPr>
            </w:pPr>
            <w:r w:rsidRPr="004D3A7C">
              <w:rPr>
                <w:rFonts w:hint="eastAsia"/>
                <w:szCs w:val="21"/>
              </w:rPr>
              <w:t>中银证券</w:t>
            </w:r>
            <w:r w:rsidR="00A92C66">
              <w:rPr>
                <w:rFonts w:hint="eastAsia"/>
                <w:szCs w:val="21"/>
              </w:rPr>
              <w:t>汇嘉</w:t>
            </w:r>
            <w:r w:rsidR="00861715" w:rsidRPr="00861715">
              <w:rPr>
                <w:rFonts w:hint="eastAsia"/>
                <w:szCs w:val="21"/>
              </w:rPr>
              <w:t>定期开放债券型发起式</w:t>
            </w:r>
            <w:r w:rsidRPr="004D3A7C">
              <w:rPr>
                <w:rFonts w:hint="eastAsia"/>
                <w:szCs w:val="21"/>
              </w:rPr>
              <w:t>证券投资基金</w:t>
            </w:r>
          </w:p>
        </w:tc>
      </w:tr>
      <w:tr w:rsidR="00A824C5" w:rsidRPr="004D3A7C" w:rsidTr="00AE0C33">
        <w:tc>
          <w:tcPr>
            <w:tcW w:w="3085" w:type="dxa"/>
          </w:tcPr>
          <w:p w:rsidR="00A824C5" w:rsidRPr="004D3A7C" w:rsidRDefault="00A824C5" w:rsidP="00CE7219">
            <w:pPr>
              <w:rPr>
                <w:b/>
                <w:szCs w:val="21"/>
              </w:rPr>
            </w:pPr>
            <w:r w:rsidRPr="004D3A7C">
              <w:rPr>
                <w:rFonts w:hint="eastAsia"/>
                <w:b/>
                <w:szCs w:val="21"/>
              </w:rPr>
              <w:t>基金简称</w:t>
            </w:r>
          </w:p>
        </w:tc>
        <w:tc>
          <w:tcPr>
            <w:tcW w:w="5673" w:type="dxa"/>
          </w:tcPr>
          <w:p w:rsidR="00A824C5" w:rsidRPr="004D3A7C" w:rsidRDefault="00C97917" w:rsidP="00656E21">
            <w:pPr>
              <w:rPr>
                <w:szCs w:val="21"/>
              </w:rPr>
            </w:pPr>
            <w:r w:rsidRPr="004D3A7C">
              <w:rPr>
                <w:rFonts w:hint="eastAsia"/>
                <w:szCs w:val="21"/>
              </w:rPr>
              <w:t>中银证券</w:t>
            </w:r>
            <w:r w:rsidR="00A92C66">
              <w:rPr>
                <w:rFonts w:hint="eastAsia"/>
                <w:szCs w:val="21"/>
              </w:rPr>
              <w:t>汇嘉</w:t>
            </w:r>
            <w:r w:rsidR="00656E21">
              <w:rPr>
                <w:rFonts w:hint="eastAsia"/>
                <w:szCs w:val="21"/>
              </w:rPr>
              <w:t>定期开放</w:t>
            </w:r>
            <w:r w:rsidR="008C4BE6">
              <w:rPr>
                <w:rFonts w:hint="eastAsia"/>
                <w:szCs w:val="21"/>
              </w:rPr>
              <w:t>债券</w:t>
            </w:r>
          </w:p>
        </w:tc>
      </w:tr>
      <w:tr w:rsidR="00A824C5" w:rsidRPr="004D3A7C" w:rsidTr="00AE0C33">
        <w:tc>
          <w:tcPr>
            <w:tcW w:w="3085" w:type="dxa"/>
          </w:tcPr>
          <w:p w:rsidR="00A824C5" w:rsidRPr="004D3A7C" w:rsidRDefault="00A824C5" w:rsidP="00CE7219">
            <w:pPr>
              <w:rPr>
                <w:b/>
                <w:szCs w:val="21"/>
              </w:rPr>
            </w:pPr>
            <w:r w:rsidRPr="004D3A7C">
              <w:rPr>
                <w:rFonts w:hint="eastAsia"/>
                <w:b/>
                <w:szCs w:val="21"/>
              </w:rPr>
              <w:t>基金主代码</w:t>
            </w:r>
          </w:p>
        </w:tc>
        <w:tc>
          <w:tcPr>
            <w:tcW w:w="5673" w:type="dxa"/>
          </w:tcPr>
          <w:p w:rsidR="00861715" w:rsidRPr="004D3A7C" w:rsidRDefault="00255828" w:rsidP="00CE7219">
            <w:pPr>
              <w:rPr>
                <w:szCs w:val="21"/>
              </w:rPr>
            </w:pPr>
            <w:r w:rsidRPr="004D3A7C">
              <w:rPr>
                <w:rFonts w:hint="eastAsia"/>
                <w:szCs w:val="21"/>
              </w:rPr>
              <w:t>00</w:t>
            </w:r>
            <w:r>
              <w:rPr>
                <w:rFonts w:hint="eastAsia"/>
                <w:szCs w:val="21"/>
              </w:rPr>
              <w:t>53</w:t>
            </w:r>
            <w:r>
              <w:rPr>
                <w:szCs w:val="21"/>
              </w:rPr>
              <w:t>09</w:t>
            </w:r>
          </w:p>
        </w:tc>
      </w:tr>
      <w:tr w:rsidR="00A824C5" w:rsidRPr="004D3A7C" w:rsidTr="00AE0C33">
        <w:tc>
          <w:tcPr>
            <w:tcW w:w="3085" w:type="dxa"/>
          </w:tcPr>
          <w:p w:rsidR="00A824C5" w:rsidRPr="004D3A7C" w:rsidRDefault="00A824C5" w:rsidP="00CE7219">
            <w:pPr>
              <w:rPr>
                <w:b/>
                <w:szCs w:val="21"/>
              </w:rPr>
            </w:pPr>
            <w:r w:rsidRPr="004D3A7C">
              <w:rPr>
                <w:rFonts w:hint="eastAsia"/>
                <w:b/>
                <w:szCs w:val="21"/>
              </w:rPr>
              <w:t>基金合同生效日</w:t>
            </w:r>
          </w:p>
        </w:tc>
        <w:tc>
          <w:tcPr>
            <w:tcW w:w="5673" w:type="dxa"/>
          </w:tcPr>
          <w:p w:rsidR="00A824C5" w:rsidRPr="004D3A7C" w:rsidRDefault="00255828" w:rsidP="00CE7219">
            <w:pPr>
              <w:rPr>
                <w:szCs w:val="21"/>
              </w:rPr>
            </w:pPr>
            <w:r>
              <w:rPr>
                <w:rFonts w:hint="eastAsia"/>
                <w:szCs w:val="21"/>
              </w:rPr>
              <w:t>201</w:t>
            </w:r>
            <w:r>
              <w:rPr>
                <w:szCs w:val="21"/>
              </w:rPr>
              <w:t>8</w:t>
            </w:r>
            <w:r w:rsidR="00C97917" w:rsidRPr="004D3A7C">
              <w:rPr>
                <w:rFonts w:hint="eastAsia"/>
                <w:szCs w:val="21"/>
              </w:rPr>
              <w:t>年</w:t>
            </w:r>
            <w:r>
              <w:rPr>
                <w:szCs w:val="21"/>
              </w:rPr>
              <w:t>3</w:t>
            </w:r>
            <w:r w:rsidR="00C97917" w:rsidRPr="004D3A7C">
              <w:rPr>
                <w:rFonts w:hint="eastAsia"/>
                <w:szCs w:val="21"/>
              </w:rPr>
              <w:t>月</w:t>
            </w:r>
            <w:r>
              <w:rPr>
                <w:szCs w:val="21"/>
              </w:rPr>
              <w:t>26</w:t>
            </w:r>
            <w:r w:rsidR="00C97917" w:rsidRPr="004D3A7C">
              <w:rPr>
                <w:rFonts w:hint="eastAsia"/>
                <w:szCs w:val="21"/>
              </w:rPr>
              <w:t>日</w:t>
            </w:r>
          </w:p>
        </w:tc>
      </w:tr>
      <w:tr w:rsidR="00A824C5" w:rsidRPr="004D3A7C" w:rsidTr="00AE0C33">
        <w:tc>
          <w:tcPr>
            <w:tcW w:w="3085" w:type="dxa"/>
          </w:tcPr>
          <w:p w:rsidR="00A824C5" w:rsidRPr="004D3A7C" w:rsidRDefault="00A824C5" w:rsidP="00CE7219">
            <w:pPr>
              <w:rPr>
                <w:b/>
                <w:szCs w:val="21"/>
              </w:rPr>
            </w:pPr>
            <w:r w:rsidRPr="004D3A7C">
              <w:rPr>
                <w:rFonts w:hint="eastAsia"/>
                <w:b/>
                <w:szCs w:val="21"/>
              </w:rPr>
              <w:t>基金管理人名称</w:t>
            </w:r>
          </w:p>
        </w:tc>
        <w:tc>
          <w:tcPr>
            <w:tcW w:w="5673" w:type="dxa"/>
          </w:tcPr>
          <w:p w:rsidR="00A824C5" w:rsidRPr="004D3A7C" w:rsidRDefault="00861715" w:rsidP="00CE7219">
            <w:pPr>
              <w:rPr>
                <w:szCs w:val="21"/>
              </w:rPr>
            </w:pPr>
            <w:r>
              <w:rPr>
                <w:rFonts w:hint="eastAsia"/>
                <w:szCs w:val="21"/>
              </w:rPr>
              <w:t>中银国际证券股份有限</w:t>
            </w:r>
            <w:r w:rsidR="00C97917" w:rsidRPr="004D3A7C">
              <w:rPr>
                <w:rFonts w:hint="eastAsia"/>
                <w:szCs w:val="21"/>
              </w:rPr>
              <w:t>公司</w:t>
            </w:r>
          </w:p>
        </w:tc>
      </w:tr>
      <w:tr w:rsidR="00A824C5" w:rsidRPr="004D3A7C" w:rsidTr="00AE0C33">
        <w:tc>
          <w:tcPr>
            <w:tcW w:w="3085" w:type="dxa"/>
          </w:tcPr>
          <w:p w:rsidR="00A824C5" w:rsidRPr="004D3A7C" w:rsidRDefault="00A824C5" w:rsidP="00CE7219">
            <w:pPr>
              <w:rPr>
                <w:b/>
                <w:szCs w:val="21"/>
              </w:rPr>
            </w:pPr>
            <w:r w:rsidRPr="004D3A7C">
              <w:rPr>
                <w:rFonts w:hint="eastAsia"/>
                <w:b/>
                <w:szCs w:val="21"/>
              </w:rPr>
              <w:t>基金托管人名称</w:t>
            </w:r>
          </w:p>
        </w:tc>
        <w:tc>
          <w:tcPr>
            <w:tcW w:w="5673" w:type="dxa"/>
          </w:tcPr>
          <w:p w:rsidR="00A824C5" w:rsidRPr="004D3A7C" w:rsidRDefault="00861715" w:rsidP="00CE7219">
            <w:pPr>
              <w:rPr>
                <w:szCs w:val="21"/>
              </w:rPr>
            </w:pPr>
            <w:r>
              <w:rPr>
                <w:rFonts w:hint="eastAsia"/>
                <w:szCs w:val="21"/>
              </w:rPr>
              <w:t>招商银行股份有限公司</w:t>
            </w:r>
          </w:p>
        </w:tc>
      </w:tr>
      <w:tr w:rsidR="00A824C5" w:rsidRPr="004D3A7C" w:rsidTr="00AE0C33">
        <w:tc>
          <w:tcPr>
            <w:tcW w:w="3085" w:type="dxa"/>
          </w:tcPr>
          <w:p w:rsidR="00A824C5" w:rsidRPr="004D3A7C" w:rsidRDefault="00A824C5" w:rsidP="00CE7219">
            <w:pPr>
              <w:rPr>
                <w:b/>
                <w:szCs w:val="21"/>
              </w:rPr>
            </w:pPr>
            <w:r w:rsidRPr="004D3A7C">
              <w:rPr>
                <w:rFonts w:hint="eastAsia"/>
                <w:b/>
                <w:szCs w:val="21"/>
              </w:rPr>
              <w:t>公告依据</w:t>
            </w:r>
          </w:p>
        </w:tc>
        <w:tc>
          <w:tcPr>
            <w:tcW w:w="5673" w:type="dxa"/>
          </w:tcPr>
          <w:p w:rsidR="00A824C5" w:rsidRPr="004D3A7C" w:rsidRDefault="00CC5065" w:rsidP="00CE7219">
            <w:pPr>
              <w:rPr>
                <w:szCs w:val="21"/>
              </w:rPr>
            </w:pPr>
            <w:r w:rsidRPr="004D3A7C">
              <w:rPr>
                <w:rFonts w:hint="eastAsia"/>
                <w:szCs w:val="21"/>
              </w:rPr>
              <w:t>《</w:t>
            </w:r>
            <w:r w:rsidR="00EE2380">
              <w:rPr>
                <w:rFonts w:hint="eastAsia"/>
                <w:szCs w:val="21"/>
              </w:rPr>
              <w:t>公开募集</w:t>
            </w:r>
            <w:r w:rsidRPr="004D3A7C">
              <w:rPr>
                <w:rFonts w:hint="eastAsia"/>
                <w:szCs w:val="21"/>
              </w:rPr>
              <w:t>证券投资基金信息披露管理办法》、《</w:t>
            </w:r>
            <w:r w:rsidR="00861715" w:rsidRPr="004D3A7C">
              <w:rPr>
                <w:rFonts w:hint="eastAsia"/>
                <w:szCs w:val="21"/>
              </w:rPr>
              <w:t>中银证券</w:t>
            </w:r>
            <w:r w:rsidR="00A92C66">
              <w:rPr>
                <w:rFonts w:hint="eastAsia"/>
                <w:szCs w:val="21"/>
              </w:rPr>
              <w:t>汇嘉</w:t>
            </w:r>
            <w:r w:rsidR="00861715" w:rsidRPr="00861715">
              <w:rPr>
                <w:rFonts w:hint="eastAsia"/>
                <w:szCs w:val="21"/>
              </w:rPr>
              <w:t>定期开放债券型发起式</w:t>
            </w:r>
            <w:r w:rsidR="00861715" w:rsidRPr="004D3A7C">
              <w:rPr>
                <w:rFonts w:hint="eastAsia"/>
                <w:szCs w:val="21"/>
              </w:rPr>
              <w:t>证券投资基金</w:t>
            </w:r>
            <w:r w:rsidRPr="004D3A7C">
              <w:rPr>
                <w:rFonts w:hint="eastAsia"/>
                <w:szCs w:val="21"/>
              </w:rPr>
              <w:t>基金合同》、《</w:t>
            </w:r>
            <w:r w:rsidR="00861715" w:rsidRPr="004D3A7C">
              <w:rPr>
                <w:rFonts w:hint="eastAsia"/>
                <w:szCs w:val="21"/>
              </w:rPr>
              <w:t>中银证券</w:t>
            </w:r>
            <w:r w:rsidR="00A92C66">
              <w:rPr>
                <w:rFonts w:hint="eastAsia"/>
                <w:szCs w:val="21"/>
              </w:rPr>
              <w:t>汇嘉</w:t>
            </w:r>
            <w:r w:rsidR="00861715" w:rsidRPr="00861715">
              <w:rPr>
                <w:rFonts w:hint="eastAsia"/>
                <w:szCs w:val="21"/>
              </w:rPr>
              <w:t>定期开放债券型发起式</w:t>
            </w:r>
            <w:r w:rsidR="00861715" w:rsidRPr="004D3A7C">
              <w:rPr>
                <w:rFonts w:hint="eastAsia"/>
                <w:szCs w:val="21"/>
              </w:rPr>
              <w:t>证券投资基金</w:t>
            </w:r>
            <w:r w:rsidRPr="004D3A7C">
              <w:rPr>
                <w:rFonts w:hint="eastAsia"/>
                <w:szCs w:val="21"/>
              </w:rPr>
              <w:t>招募说明书》</w:t>
            </w:r>
          </w:p>
        </w:tc>
      </w:tr>
      <w:tr w:rsidR="00A824C5" w:rsidRPr="004D3A7C" w:rsidTr="00AE0C33">
        <w:tc>
          <w:tcPr>
            <w:tcW w:w="3085" w:type="dxa"/>
          </w:tcPr>
          <w:p w:rsidR="00A824C5" w:rsidRPr="00C91A7F" w:rsidRDefault="00C17C2A" w:rsidP="00CE7219">
            <w:pPr>
              <w:rPr>
                <w:b/>
                <w:szCs w:val="21"/>
              </w:rPr>
            </w:pPr>
            <w:r w:rsidRPr="00C91A7F">
              <w:rPr>
                <w:rFonts w:hint="eastAsia"/>
                <w:b/>
                <w:szCs w:val="21"/>
              </w:rPr>
              <w:t>收益分配基准日</w:t>
            </w:r>
          </w:p>
        </w:tc>
        <w:tc>
          <w:tcPr>
            <w:tcW w:w="5673" w:type="dxa"/>
          </w:tcPr>
          <w:p w:rsidR="00A824C5" w:rsidRPr="00C91A7F" w:rsidRDefault="00141225" w:rsidP="00D768FB">
            <w:pPr>
              <w:rPr>
                <w:szCs w:val="21"/>
              </w:rPr>
            </w:pPr>
            <w:r>
              <w:rPr>
                <w:szCs w:val="21"/>
              </w:rPr>
              <w:t>2020</w:t>
            </w:r>
            <w:r w:rsidRPr="00C91A7F">
              <w:rPr>
                <w:rFonts w:hint="eastAsia"/>
                <w:szCs w:val="21"/>
              </w:rPr>
              <w:t>年</w:t>
            </w:r>
            <w:r>
              <w:rPr>
                <w:rFonts w:hint="eastAsia"/>
                <w:szCs w:val="21"/>
              </w:rPr>
              <w:t>9</w:t>
            </w:r>
            <w:r w:rsidR="00C17C2A" w:rsidRPr="00C91A7F">
              <w:rPr>
                <w:rFonts w:hint="eastAsia"/>
                <w:szCs w:val="21"/>
              </w:rPr>
              <w:t>月</w:t>
            </w:r>
            <w:r w:rsidR="009134FB">
              <w:rPr>
                <w:rFonts w:hint="eastAsia"/>
                <w:szCs w:val="21"/>
              </w:rPr>
              <w:t>21</w:t>
            </w:r>
            <w:r w:rsidR="00C17C2A" w:rsidRPr="00C91A7F">
              <w:rPr>
                <w:rFonts w:hint="eastAsia"/>
                <w:szCs w:val="21"/>
              </w:rPr>
              <w:t>日</w:t>
            </w:r>
          </w:p>
        </w:tc>
      </w:tr>
      <w:tr w:rsidR="00D14F49" w:rsidRPr="00B53594" w:rsidTr="00D14F49">
        <w:trPr>
          <w:trHeight w:val="415"/>
        </w:trPr>
        <w:tc>
          <w:tcPr>
            <w:tcW w:w="3085" w:type="dxa"/>
          </w:tcPr>
          <w:p w:rsidR="00D14F49" w:rsidRPr="00601D37" w:rsidRDefault="00C17C2A" w:rsidP="00CE7219">
            <w:pPr>
              <w:rPr>
                <w:b/>
                <w:szCs w:val="21"/>
              </w:rPr>
            </w:pPr>
            <w:r w:rsidRPr="00601D37">
              <w:rPr>
                <w:rFonts w:hint="eastAsia"/>
                <w:b/>
                <w:szCs w:val="21"/>
              </w:rPr>
              <w:t>基准日基金份额净值（单位：人民币元）</w:t>
            </w:r>
          </w:p>
        </w:tc>
        <w:tc>
          <w:tcPr>
            <w:tcW w:w="5673" w:type="dxa"/>
          </w:tcPr>
          <w:p w:rsidR="00D14F49" w:rsidRPr="00601D37" w:rsidRDefault="009134FB" w:rsidP="009F4E8F">
            <w:pPr>
              <w:rPr>
                <w:szCs w:val="21"/>
              </w:rPr>
            </w:pPr>
            <w:r w:rsidRPr="009134FB">
              <w:t>1.0905</w:t>
            </w:r>
            <w:r w:rsidRPr="009134FB" w:rsidDel="00412952">
              <w:rPr>
                <w:szCs w:val="21"/>
              </w:rPr>
              <w:t xml:space="preserve"> </w:t>
            </w:r>
            <w:r w:rsidR="006731EB" w:rsidRPr="006731EB" w:rsidDel="006731EB">
              <w:rPr>
                <w:szCs w:val="21"/>
              </w:rPr>
              <w:t xml:space="preserve"> </w:t>
            </w:r>
          </w:p>
        </w:tc>
      </w:tr>
      <w:tr w:rsidR="005E5062" w:rsidRPr="00B53594" w:rsidTr="00D14F49">
        <w:trPr>
          <w:trHeight w:val="415"/>
        </w:trPr>
        <w:tc>
          <w:tcPr>
            <w:tcW w:w="3085" w:type="dxa"/>
          </w:tcPr>
          <w:p w:rsidR="005E5062" w:rsidRPr="0087587D" w:rsidRDefault="005E5062" w:rsidP="00CE7219">
            <w:pPr>
              <w:rPr>
                <w:b/>
                <w:szCs w:val="21"/>
              </w:rPr>
            </w:pPr>
            <w:r w:rsidRPr="0087587D">
              <w:rPr>
                <w:rFonts w:hint="eastAsia"/>
                <w:b/>
                <w:szCs w:val="21"/>
              </w:rPr>
              <w:t>基准日基金可供分配利润（单位：人民币元）</w:t>
            </w:r>
          </w:p>
        </w:tc>
        <w:tc>
          <w:tcPr>
            <w:tcW w:w="5673" w:type="dxa"/>
          </w:tcPr>
          <w:p w:rsidR="005E5062" w:rsidRPr="006B4960" w:rsidRDefault="009134FB" w:rsidP="0024658E">
            <w:pPr>
              <w:rPr>
                <w:szCs w:val="21"/>
                <w:highlight w:val="yellow"/>
              </w:rPr>
            </w:pPr>
            <w:r w:rsidRPr="009134FB">
              <w:t>2,623,052,851.57</w:t>
            </w:r>
            <w:r w:rsidRPr="009134FB" w:rsidDel="00412952">
              <w:rPr>
                <w:szCs w:val="21"/>
              </w:rPr>
              <w:t xml:space="preserve"> </w:t>
            </w:r>
            <w:r w:rsidR="006731EB" w:rsidRPr="006731EB" w:rsidDel="006731EB">
              <w:rPr>
                <w:szCs w:val="21"/>
              </w:rPr>
              <w:t xml:space="preserve"> </w:t>
            </w:r>
            <w:bookmarkStart w:id="0" w:name="_GoBack"/>
            <w:bookmarkEnd w:id="0"/>
          </w:p>
        </w:tc>
      </w:tr>
      <w:tr w:rsidR="00D14F49" w:rsidRPr="00B53594" w:rsidTr="00D14F49">
        <w:trPr>
          <w:trHeight w:val="415"/>
        </w:trPr>
        <w:tc>
          <w:tcPr>
            <w:tcW w:w="3085" w:type="dxa"/>
          </w:tcPr>
          <w:p w:rsidR="00D14F49" w:rsidRPr="0087587D" w:rsidRDefault="00D14F49" w:rsidP="00CE7219">
            <w:pPr>
              <w:rPr>
                <w:b/>
                <w:szCs w:val="21"/>
              </w:rPr>
            </w:pPr>
            <w:r w:rsidRPr="0087587D">
              <w:rPr>
                <w:rFonts w:hint="eastAsia"/>
                <w:b/>
                <w:szCs w:val="21"/>
              </w:rPr>
              <w:t>截止基准日基金按照基金合同约定的分红比例计算的应分配金额（单位：人民币元）</w:t>
            </w:r>
          </w:p>
        </w:tc>
        <w:tc>
          <w:tcPr>
            <w:tcW w:w="5673" w:type="dxa"/>
          </w:tcPr>
          <w:p w:rsidR="00D14F49" w:rsidRPr="0087587D" w:rsidRDefault="00B53594" w:rsidP="009F4E8F">
            <w:pPr>
              <w:rPr>
                <w:szCs w:val="21"/>
              </w:rPr>
            </w:pPr>
            <w:r w:rsidRPr="0087587D">
              <w:rPr>
                <w:rFonts w:hint="eastAsia"/>
                <w:szCs w:val="21"/>
              </w:rPr>
              <w:t>-</w:t>
            </w:r>
          </w:p>
        </w:tc>
      </w:tr>
      <w:tr w:rsidR="005E5062" w:rsidRPr="00B53594" w:rsidTr="00D873F1">
        <w:trPr>
          <w:trHeight w:val="415"/>
        </w:trPr>
        <w:tc>
          <w:tcPr>
            <w:tcW w:w="3085" w:type="dxa"/>
          </w:tcPr>
          <w:p w:rsidR="005E5062" w:rsidRPr="0087587D" w:rsidRDefault="005E5062" w:rsidP="00B53594">
            <w:pPr>
              <w:rPr>
                <w:b/>
                <w:szCs w:val="21"/>
              </w:rPr>
            </w:pPr>
            <w:r w:rsidRPr="0087587D">
              <w:rPr>
                <w:rFonts w:hint="eastAsia"/>
                <w:b/>
                <w:szCs w:val="21"/>
              </w:rPr>
              <w:t>本次基金分红方案（单位：元</w:t>
            </w:r>
            <w:r w:rsidRPr="0087587D">
              <w:rPr>
                <w:b/>
                <w:szCs w:val="21"/>
              </w:rPr>
              <w:t>/10</w:t>
            </w:r>
            <w:r w:rsidRPr="0087587D">
              <w:rPr>
                <w:rFonts w:hint="eastAsia"/>
                <w:b/>
                <w:szCs w:val="21"/>
              </w:rPr>
              <w:t>份基金份额）</w:t>
            </w:r>
          </w:p>
        </w:tc>
        <w:tc>
          <w:tcPr>
            <w:tcW w:w="5673" w:type="dxa"/>
          </w:tcPr>
          <w:p w:rsidR="005E5062" w:rsidRPr="0087587D" w:rsidRDefault="009134FB" w:rsidP="00D84042">
            <w:pPr>
              <w:rPr>
                <w:szCs w:val="21"/>
              </w:rPr>
            </w:pPr>
            <w:r>
              <w:rPr>
                <w:rFonts w:hint="eastAsia"/>
              </w:rPr>
              <w:t>0.053</w:t>
            </w:r>
          </w:p>
        </w:tc>
      </w:tr>
      <w:tr w:rsidR="005E5062" w:rsidRPr="00B53594" w:rsidTr="00AE0C33">
        <w:tc>
          <w:tcPr>
            <w:tcW w:w="3085" w:type="dxa"/>
          </w:tcPr>
          <w:p w:rsidR="005E5062" w:rsidRPr="00B53594" w:rsidRDefault="005E5062" w:rsidP="00CE7219">
            <w:pPr>
              <w:rPr>
                <w:b/>
                <w:szCs w:val="21"/>
              </w:rPr>
            </w:pPr>
            <w:r w:rsidRPr="00B53594">
              <w:rPr>
                <w:rFonts w:hint="eastAsia"/>
                <w:b/>
                <w:szCs w:val="21"/>
              </w:rPr>
              <w:t>有关年度分红次数的说明</w:t>
            </w:r>
          </w:p>
        </w:tc>
        <w:tc>
          <w:tcPr>
            <w:tcW w:w="5673" w:type="dxa"/>
          </w:tcPr>
          <w:p w:rsidR="005E5062" w:rsidRPr="00B53594" w:rsidRDefault="005E5062" w:rsidP="006D2735">
            <w:pPr>
              <w:rPr>
                <w:szCs w:val="21"/>
              </w:rPr>
            </w:pPr>
            <w:r w:rsidRPr="00B53594">
              <w:rPr>
                <w:rFonts w:hint="eastAsia"/>
                <w:szCs w:val="21"/>
              </w:rPr>
              <w:t>本次分红为</w:t>
            </w:r>
            <w:r w:rsidR="00DD4D4A">
              <w:rPr>
                <w:rFonts w:hint="eastAsia"/>
                <w:szCs w:val="21"/>
              </w:rPr>
              <w:t>2020</w:t>
            </w:r>
            <w:r w:rsidRPr="00B53594">
              <w:rPr>
                <w:rFonts w:hint="eastAsia"/>
                <w:szCs w:val="21"/>
              </w:rPr>
              <w:t>年度的</w:t>
            </w:r>
            <w:r w:rsidR="006D2735" w:rsidRPr="00B53594">
              <w:rPr>
                <w:rFonts w:hint="eastAsia"/>
                <w:szCs w:val="21"/>
              </w:rPr>
              <w:t>第</w:t>
            </w:r>
            <w:r w:rsidR="00412952">
              <w:rPr>
                <w:rFonts w:hint="eastAsia"/>
                <w:szCs w:val="21"/>
              </w:rPr>
              <w:t>3</w:t>
            </w:r>
            <w:r w:rsidRPr="00B53594">
              <w:rPr>
                <w:rFonts w:hint="eastAsia"/>
                <w:szCs w:val="21"/>
              </w:rPr>
              <w:t>次分红</w:t>
            </w:r>
          </w:p>
        </w:tc>
      </w:tr>
    </w:tbl>
    <w:p w:rsidR="00733BC2" w:rsidRPr="00B53594" w:rsidRDefault="0084269D" w:rsidP="00CE7219">
      <w:pPr>
        <w:rPr>
          <w:sz w:val="24"/>
          <w:szCs w:val="24"/>
        </w:rPr>
      </w:pPr>
      <w:r w:rsidRPr="00B53594">
        <w:rPr>
          <w:rFonts w:hint="eastAsia"/>
          <w:sz w:val="24"/>
          <w:szCs w:val="24"/>
        </w:rPr>
        <w:t>注：本次收益分配方案经基金管理人计算后已由基金托管人</w:t>
      </w:r>
      <w:r w:rsidR="007D3771" w:rsidRPr="00B53594">
        <w:rPr>
          <w:rFonts w:hint="eastAsia"/>
          <w:sz w:val="24"/>
          <w:szCs w:val="24"/>
        </w:rPr>
        <w:t>招商银行</w:t>
      </w:r>
      <w:r w:rsidRPr="00B53594">
        <w:rPr>
          <w:rFonts w:hint="eastAsia"/>
          <w:sz w:val="24"/>
          <w:szCs w:val="24"/>
        </w:rPr>
        <w:t>复核。</w:t>
      </w:r>
    </w:p>
    <w:p w:rsidR="00061563" w:rsidRPr="00B53594" w:rsidRDefault="00061563" w:rsidP="00CE7219">
      <w:pPr>
        <w:rPr>
          <w:b/>
          <w:sz w:val="24"/>
          <w:szCs w:val="24"/>
        </w:rPr>
      </w:pPr>
    </w:p>
    <w:p w:rsidR="00EB1819" w:rsidRPr="00B53594" w:rsidRDefault="00EB1819" w:rsidP="00CE7219">
      <w:pPr>
        <w:rPr>
          <w:b/>
          <w:sz w:val="24"/>
          <w:szCs w:val="24"/>
        </w:rPr>
      </w:pPr>
      <w:r w:rsidRPr="00B53594">
        <w:rPr>
          <w:rFonts w:hint="eastAsia"/>
          <w:b/>
          <w:sz w:val="24"/>
          <w:szCs w:val="24"/>
        </w:rPr>
        <w:t>2</w:t>
      </w:r>
      <w:r w:rsidRPr="00B53594">
        <w:rPr>
          <w:rFonts w:hint="eastAsia"/>
          <w:b/>
          <w:sz w:val="24"/>
          <w:szCs w:val="24"/>
        </w:rPr>
        <w:t>与分红相关的其他信息</w:t>
      </w:r>
    </w:p>
    <w:tbl>
      <w:tblPr>
        <w:tblStyle w:val="a3"/>
        <w:tblW w:w="8758" w:type="dxa"/>
        <w:tblLook w:val="04A0"/>
      </w:tblPr>
      <w:tblGrid>
        <w:gridCol w:w="2802"/>
        <w:gridCol w:w="5956"/>
      </w:tblGrid>
      <w:tr w:rsidR="00EB1819" w:rsidRPr="00B53594" w:rsidTr="00F6612C">
        <w:tc>
          <w:tcPr>
            <w:tcW w:w="2802" w:type="dxa"/>
          </w:tcPr>
          <w:p w:rsidR="00EB1819" w:rsidRPr="00B53594" w:rsidRDefault="00C97917" w:rsidP="009F4E8F">
            <w:pPr>
              <w:rPr>
                <w:b/>
                <w:szCs w:val="21"/>
              </w:rPr>
            </w:pPr>
            <w:r w:rsidRPr="00B53594">
              <w:rPr>
                <w:rFonts w:hint="eastAsia"/>
                <w:b/>
                <w:szCs w:val="21"/>
              </w:rPr>
              <w:t>权益登记日</w:t>
            </w:r>
          </w:p>
        </w:tc>
        <w:tc>
          <w:tcPr>
            <w:tcW w:w="5956" w:type="dxa"/>
          </w:tcPr>
          <w:p w:rsidR="00EB1819" w:rsidRPr="00B53594" w:rsidRDefault="00DD4D4A" w:rsidP="00D84042">
            <w:pPr>
              <w:rPr>
                <w:szCs w:val="21"/>
              </w:rPr>
            </w:pPr>
            <w:r>
              <w:rPr>
                <w:rFonts w:hint="eastAsia"/>
                <w:szCs w:val="21"/>
              </w:rPr>
              <w:t>2020</w:t>
            </w:r>
            <w:r w:rsidR="00D84042" w:rsidRPr="00B53594">
              <w:rPr>
                <w:rFonts w:hint="eastAsia"/>
                <w:szCs w:val="21"/>
              </w:rPr>
              <w:t>年</w:t>
            </w:r>
            <w:r w:rsidR="006D2735">
              <w:rPr>
                <w:rFonts w:hint="eastAsia"/>
                <w:szCs w:val="21"/>
              </w:rPr>
              <w:t>9</w:t>
            </w:r>
            <w:r w:rsidR="006D2735">
              <w:rPr>
                <w:rFonts w:hint="eastAsia"/>
                <w:szCs w:val="21"/>
              </w:rPr>
              <w:t>月</w:t>
            </w:r>
            <w:r w:rsidR="00412952">
              <w:rPr>
                <w:rFonts w:hint="eastAsia"/>
                <w:szCs w:val="21"/>
              </w:rPr>
              <w:t>25</w:t>
            </w:r>
            <w:r w:rsidR="006D2735">
              <w:rPr>
                <w:rFonts w:hint="eastAsia"/>
                <w:szCs w:val="21"/>
              </w:rPr>
              <w:t>日</w:t>
            </w:r>
          </w:p>
        </w:tc>
      </w:tr>
      <w:tr w:rsidR="00EB1819" w:rsidRPr="00B53594" w:rsidTr="00F6612C">
        <w:tc>
          <w:tcPr>
            <w:tcW w:w="2802" w:type="dxa"/>
          </w:tcPr>
          <w:p w:rsidR="00EB1819" w:rsidRPr="00B53594" w:rsidRDefault="00C97917" w:rsidP="009F4E8F">
            <w:pPr>
              <w:rPr>
                <w:b/>
                <w:szCs w:val="21"/>
              </w:rPr>
            </w:pPr>
            <w:r w:rsidRPr="00B53594">
              <w:rPr>
                <w:rFonts w:hint="eastAsia"/>
                <w:b/>
                <w:szCs w:val="21"/>
              </w:rPr>
              <w:t>除息日</w:t>
            </w:r>
          </w:p>
        </w:tc>
        <w:tc>
          <w:tcPr>
            <w:tcW w:w="5956" w:type="dxa"/>
          </w:tcPr>
          <w:p w:rsidR="00EB1819" w:rsidRPr="00B53594" w:rsidRDefault="00DD4D4A" w:rsidP="00D84042">
            <w:pPr>
              <w:rPr>
                <w:b/>
                <w:szCs w:val="21"/>
              </w:rPr>
            </w:pPr>
            <w:r>
              <w:rPr>
                <w:rFonts w:hint="eastAsia"/>
                <w:szCs w:val="21"/>
              </w:rPr>
              <w:t>2020</w:t>
            </w:r>
            <w:r w:rsidR="00D84042" w:rsidRPr="00B53594">
              <w:rPr>
                <w:rFonts w:hint="eastAsia"/>
                <w:szCs w:val="21"/>
              </w:rPr>
              <w:t>年</w:t>
            </w:r>
            <w:r w:rsidR="006D2735">
              <w:rPr>
                <w:rFonts w:hint="eastAsia"/>
                <w:szCs w:val="21"/>
              </w:rPr>
              <w:t>9</w:t>
            </w:r>
            <w:r w:rsidR="006D2735">
              <w:rPr>
                <w:rFonts w:hint="eastAsia"/>
                <w:szCs w:val="21"/>
              </w:rPr>
              <w:t>月</w:t>
            </w:r>
            <w:r w:rsidR="00412952">
              <w:rPr>
                <w:rFonts w:hint="eastAsia"/>
                <w:szCs w:val="21"/>
              </w:rPr>
              <w:t>25</w:t>
            </w:r>
            <w:r w:rsidR="006D2735">
              <w:rPr>
                <w:rFonts w:hint="eastAsia"/>
                <w:szCs w:val="21"/>
              </w:rPr>
              <w:t>日</w:t>
            </w:r>
          </w:p>
        </w:tc>
      </w:tr>
      <w:tr w:rsidR="00EB1819" w:rsidRPr="00B53594" w:rsidTr="00F6612C">
        <w:tc>
          <w:tcPr>
            <w:tcW w:w="2802" w:type="dxa"/>
          </w:tcPr>
          <w:p w:rsidR="00EB1819" w:rsidRPr="00B53594" w:rsidRDefault="00C97917" w:rsidP="009F4E8F">
            <w:pPr>
              <w:rPr>
                <w:b/>
                <w:szCs w:val="21"/>
              </w:rPr>
            </w:pPr>
            <w:r w:rsidRPr="00B53594">
              <w:rPr>
                <w:rFonts w:hint="eastAsia"/>
                <w:b/>
                <w:szCs w:val="21"/>
              </w:rPr>
              <w:t>现金红利发放日</w:t>
            </w:r>
          </w:p>
        </w:tc>
        <w:tc>
          <w:tcPr>
            <w:tcW w:w="5956" w:type="dxa"/>
          </w:tcPr>
          <w:p w:rsidR="00EB1819" w:rsidRPr="00B53594" w:rsidRDefault="00DD4D4A" w:rsidP="00D84042">
            <w:pPr>
              <w:rPr>
                <w:b/>
                <w:szCs w:val="21"/>
              </w:rPr>
            </w:pPr>
            <w:r>
              <w:rPr>
                <w:rFonts w:hint="eastAsia"/>
                <w:szCs w:val="21"/>
              </w:rPr>
              <w:t>2020</w:t>
            </w:r>
            <w:r w:rsidR="00D84042" w:rsidRPr="00B53594">
              <w:rPr>
                <w:rFonts w:hint="eastAsia"/>
                <w:szCs w:val="21"/>
              </w:rPr>
              <w:t>年</w:t>
            </w:r>
            <w:r w:rsidR="006D2735">
              <w:rPr>
                <w:rFonts w:hint="eastAsia"/>
                <w:szCs w:val="21"/>
              </w:rPr>
              <w:t>9</w:t>
            </w:r>
            <w:r w:rsidR="006D2735">
              <w:rPr>
                <w:rFonts w:hint="eastAsia"/>
                <w:szCs w:val="21"/>
              </w:rPr>
              <w:t>月</w:t>
            </w:r>
            <w:r w:rsidR="00412952">
              <w:rPr>
                <w:rFonts w:hint="eastAsia"/>
                <w:szCs w:val="21"/>
              </w:rPr>
              <w:t>28</w:t>
            </w:r>
            <w:r w:rsidR="006D2735">
              <w:rPr>
                <w:rFonts w:hint="eastAsia"/>
                <w:szCs w:val="21"/>
              </w:rPr>
              <w:t>日</w:t>
            </w:r>
          </w:p>
        </w:tc>
      </w:tr>
      <w:tr w:rsidR="00EB1819" w:rsidRPr="00B53594" w:rsidTr="00F6612C">
        <w:tc>
          <w:tcPr>
            <w:tcW w:w="2802" w:type="dxa"/>
          </w:tcPr>
          <w:p w:rsidR="00EB1819" w:rsidRPr="00B53594" w:rsidRDefault="00C97917" w:rsidP="009F4E8F">
            <w:pPr>
              <w:rPr>
                <w:b/>
                <w:szCs w:val="21"/>
              </w:rPr>
            </w:pPr>
            <w:r w:rsidRPr="00B53594">
              <w:rPr>
                <w:rFonts w:hint="eastAsia"/>
                <w:b/>
                <w:szCs w:val="21"/>
              </w:rPr>
              <w:t>分红对象</w:t>
            </w:r>
          </w:p>
        </w:tc>
        <w:tc>
          <w:tcPr>
            <w:tcW w:w="5956" w:type="dxa"/>
          </w:tcPr>
          <w:p w:rsidR="00EB1819" w:rsidRPr="00B53594" w:rsidRDefault="00A711C0" w:rsidP="009F4E8F">
            <w:pPr>
              <w:rPr>
                <w:szCs w:val="21"/>
              </w:rPr>
            </w:pPr>
            <w:r w:rsidRPr="00B53594">
              <w:rPr>
                <w:rFonts w:hint="eastAsia"/>
                <w:szCs w:val="21"/>
              </w:rPr>
              <w:t>权益登记日在</w:t>
            </w:r>
            <w:r w:rsidR="00295086">
              <w:rPr>
                <w:rFonts w:hint="eastAsia"/>
                <w:szCs w:val="21"/>
              </w:rPr>
              <w:t>中银国际证券股份有限公司</w:t>
            </w:r>
            <w:r w:rsidRPr="00B53594">
              <w:rPr>
                <w:rFonts w:hint="eastAsia"/>
                <w:szCs w:val="21"/>
              </w:rPr>
              <w:t>登记在册</w:t>
            </w:r>
            <w:r w:rsidR="0076541A" w:rsidRPr="00B53594">
              <w:rPr>
                <w:rFonts w:hint="eastAsia"/>
                <w:szCs w:val="21"/>
              </w:rPr>
              <w:t>的本基金全体基金份额持有人。</w:t>
            </w:r>
          </w:p>
        </w:tc>
      </w:tr>
      <w:tr w:rsidR="00EB1819" w:rsidRPr="004D3A7C" w:rsidTr="00F6612C">
        <w:tc>
          <w:tcPr>
            <w:tcW w:w="2802" w:type="dxa"/>
          </w:tcPr>
          <w:p w:rsidR="00EB1819" w:rsidRPr="00B53594" w:rsidRDefault="00C97917" w:rsidP="009F4E8F">
            <w:pPr>
              <w:rPr>
                <w:b/>
                <w:szCs w:val="21"/>
              </w:rPr>
            </w:pPr>
            <w:r w:rsidRPr="00B53594">
              <w:rPr>
                <w:rFonts w:hint="eastAsia"/>
                <w:b/>
                <w:szCs w:val="21"/>
              </w:rPr>
              <w:t>红利再投资相关事项的说明</w:t>
            </w:r>
          </w:p>
        </w:tc>
        <w:tc>
          <w:tcPr>
            <w:tcW w:w="5956" w:type="dxa"/>
          </w:tcPr>
          <w:p w:rsidR="00EB1819" w:rsidRPr="004D3A7C" w:rsidRDefault="0076541A" w:rsidP="00D84042">
            <w:pPr>
              <w:rPr>
                <w:szCs w:val="21"/>
              </w:rPr>
            </w:pPr>
            <w:r w:rsidRPr="00B53594">
              <w:rPr>
                <w:rFonts w:hint="eastAsia"/>
                <w:szCs w:val="21"/>
              </w:rPr>
              <w:t>选择红利再投资的投资者其现金红利转换为基金份额的基金份额净值确定日为</w:t>
            </w:r>
            <w:r w:rsidR="00DD4D4A">
              <w:rPr>
                <w:rFonts w:hint="eastAsia"/>
                <w:szCs w:val="21"/>
              </w:rPr>
              <w:t>2020</w:t>
            </w:r>
            <w:r w:rsidR="00D84042" w:rsidRPr="00B53594">
              <w:rPr>
                <w:rFonts w:hint="eastAsia"/>
                <w:szCs w:val="21"/>
              </w:rPr>
              <w:t>年</w:t>
            </w:r>
            <w:r w:rsidR="006D2735">
              <w:rPr>
                <w:rFonts w:hint="eastAsia"/>
                <w:szCs w:val="21"/>
              </w:rPr>
              <w:t>9</w:t>
            </w:r>
            <w:r w:rsidR="006D2735">
              <w:rPr>
                <w:rFonts w:hint="eastAsia"/>
                <w:szCs w:val="21"/>
              </w:rPr>
              <w:t>月</w:t>
            </w:r>
            <w:r w:rsidR="00412952">
              <w:rPr>
                <w:rFonts w:hint="eastAsia"/>
                <w:szCs w:val="21"/>
              </w:rPr>
              <w:t>25</w:t>
            </w:r>
            <w:r w:rsidR="006D2735">
              <w:rPr>
                <w:rFonts w:hint="eastAsia"/>
                <w:szCs w:val="21"/>
              </w:rPr>
              <w:t>日</w:t>
            </w:r>
            <w:r w:rsidRPr="00B53594">
              <w:rPr>
                <w:rFonts w:hint="eastAsia"/>
                <w:szCs w:val="21"/>
              </w:rPr>
              <w:t>，该部分基金份额将于</w:t>
            </w:r>
            <w:r w:rsidR="00DD4D4A">
              <w:rPr>
                <w:rFonts w:hint="eastAsia"/>
                <w:szCs w:val="21"/>
              </w:rPr>
              <w:t>2020</w:t>
            </w:r>
            <w:r w:rsidR="00D84042" w:rsidRPr="00B53594">
              <w:rPr>
                <w:rFonts w:hint="eastAsia"/>
                <w:szCs w:val="21"/>
              </w:rPr>
              <w:t>年</w:t>
            </w:r>
            <w:r w:rsidR="006D2735">
              <w:rPr>
                <w:rFonts w:hint="eastAsia"/>
                <w:szCs w:val="21"/>
              </w:rPr>
              <w:t>9</w:t>
            </w:r>
            <w:r w:rsidR="006D2735">
              <w:rPr>
                <w:rFonts w:hint="eastAsia"/>
                <w:szCs w:val="21"/>
              </w:rPr>
              <w:t>月</w:t>
            </w:r>
            <w:r w:rsidR="00412952">
              <w:rPr>
                <w:rFonts w:hint="eastAsia"/>
                <w:szCs w:val="21"/>
              </w:rPr>
              <w:t>28</w:t>
            </w:r>
            <w:r w:rsidR="006D2735">
              <w:rPr>
                <w:rFonts w:hint="eastAsia"/>
                <w:szCs w:val="21"/>
              </w:rPr>
              <w:t>日</w:t>
            </w:r>
            <w:r w:rsidRPr="00B53594">
              <w:rPr>
                <w:rFonts w:hint="eastAsia"/>
                <w:szCs w:val="21"/>
              </w:rPr>
              <w:t>直接计入其基金账户，投资者可自</w:t>
            </w:r>
            <w:r w:rsidR="00DD4D4A">
              <w:rPr>
                <w:rFonts w:hint="eastAsia"/>
                <w:szCs w:val="21"/>
              </w:rPr>
              <w:t>2020</w:t>
            </w:r>
            <w:r w:rsidR="00D84042" w:rsidRPr="00B53594">
              <w:rPr>
                <w:rFonts w:hint="eastAsia"/>
                <w:szCs w:val="21"/>
              </w:rPr>
              <w:t>年</w:t>
            </w:r>
            <w:r w:rsidR="006D2735">
              <w:rPr>
                <w:rFonts w:hint="eastAsia"/>
                <w:szCs w:val="21"/>
              </w:rPr>
              <w:t>9</w:t>
            </w:r>
            <w:r w:rsidR="006D2735">
              <w:rPr>
                <w:rFonts w:hint="eastAsia"/>
                <w:szCs w:val="21"/>
              </w:rPr>
              <w:t>月</w:t>
            </w:r>
            <w:r w:rsidR="00412952">
              <w:rPr>
                <w:rFonts w:hint="eastAsia"/>
                <w:szCs w:val="21"/>
              </w:rPr>
              <w:t>29</w:t>
            </w:r>
            <w:r w:rsidR="006D2735">
              <w:rPr>
                <w:rFonts w:hint="eastAsia"/>
                <w:szCs w:val="21"/>
              </w:rPr>
              <w:t>日</w:t>
            </w:r>
            <w:r w:rsidRPr="00B53594">
              <w:rPr>
                <w:rFonts w:hint="eastAsia"/>
                <w:szCs w:val="21"/>
              </w:rPr>
              <w:t>起</w:t>
            </w:r>
            <w:r w:rsidR="002D4877" w:rsidRPr="00B53594">
              <w:rPr>
                <w:rFonts w:hint="eastAsia"/>
                <w:szCs w:val="21"/>
              </w:rPr>
              <w:t>办理该部分基金的</w:t>
            </w:r>
            <w:r w:rsidRPr="00B53594">
              <w:rPr>
                <w:rFonts w:hint="eastAsia"/>
                <w:szCs w:val="21"/>
              </w:rPr>
              <w:t>查询</w:t>
            </w:r>
            <w:r w:rsidR="002D4877" w:rsidRPr="00B53594">
              <w:rPr>
                <w:rFonts w:hint="eastAsia"/>
                <w:szCs w:val="21"/>
              </w:rPr>
              <w:t>等业务</w:t>
            </w:r>
            <w:r w:rsidRPr="00B53594">
              <w:rPr>
                <w:rFonts w:hint="eastAsia"/>
                <w:szCs w:val="21"/>
              </w:rPr>
              <w:t>。</w:t>
            </w:r>
          </w:p>
        </w:tc>
      </w:tr>
      <w:tr w:rsidR="00EB1819" w:rsidRPr="004D3A7C" w:rsidTr="00F6612C">
        <w:tc>
          <w:tcPr>
            <w:tcW w:w="2802" w:type="dxa"/>
          </w:tcPr>
          <w:p w:rsidR="00EB1819" w:rsidRPr="004D3A7C" w:rsidRDefault="00C97917" w:rsidP="009F4E8F">
            <w:pPr>
              <w:rPr>
                <w:b/>
                <w:szCs w:val="21"/>
              </w:rPr>
            </w:pPr>
            <w:r w:rsidRPr="004D3A7C">
              <w:rPr>
                <w:rFonts w:hint="eastAsia"/>
                <w:b/>
                <w:szCs w:val="21"/>
              </w:rPr>
              <w:t>税收相关事项的说明</w:t>
            </w:r>
          </w:p>
        </w:tc>
        <w:tc>
          <w:tcPr>
            <w:tcW w:w="5956" w:type="dxa"/>
          </w:tcPr>
          <w:p w:rsidR="00EB1819" w:rsidRPr="004D3A7C" w:rsidRDefault="005F2285" w:rsidP="008B4287">
            <w:pPr>
              <w:rPr>
                <w:szCs w:val="21"/>
              </w:rPr>
            </w:pPr>
            <w:r w:rsidRPr="005F2285">
              <w:rPr>
                <w:rFonts w:hint="eastAsia"/>
                <w:szCs w:val="21"/>
              </w:rPr>
              <w:t>根据《财政部、国家税务总局关于企业所得税若干优惠政策的通知》（财税</w:t>
            </w:r>
            <w:r w:rsidRPr="005F2285">
              <w:rPr>
                <w:rFonts w:hint="eastAsia"/>
                <w:szCs w:val="21"/>
              </w:rPr>
              <w:t>[2008]1</w:t>
            </w:r>
            <w:r w:rsidRPr="005F2285">
              <w:rPr>
                <w:rFonts w:hint="eastAsia"/>
                <w:szCs w:val="21"/>
              </w:rPr>
              <w:t>号）规定，对投资者从证券投资基金分配中取得的收入，暂不征收企业所得税</w:t>
            </w:r>
            <w:r w:rsidR="00A774C1">
              <w:rPr>
                <w:rFonts w:hint="eastAsia"/>
                <w:szCs w:val="21"/>
              </w:rPr>
              <w:t>。</w:t>
            </w:r>
          </w:p>
        </w:tc>
      </w:tr>
      <w:tr w:rsidR="00EB1819" w:rsidRPr="004D3A7C" w:rsidTr="00F6612C">
        <w:tc>
          <w:tcPr>
            <w:tcW w:w="2802" w:type="dxa"/>
          </w:tcPr>
          <w:p w:rsidR="00EB1819" w:rsidRPr="004D3A7C" w:rsidRDefault="00C97917" w:rsidP="009F4E8F">
            <w:pPr>
              <w:rPr>
                <w:b/>
                <w:szCs w:val="21"/>
              </w:rPr>
            </w:pPr>
            <w:r w:rsidRPr="004D3A7C">
              <w:rPr>
                <w:rFonts w:hint="eastAsia"/>
                <w:b/>
                <w:szCs w:val="21"/>
              </w:rPr>
              <w:t>费用相关事项的说明</w:t>
            </w:r>
          </w:p>
        </w:tc>
        <w:tc>
          <w:tcPr>
            <w:tcW w:w="5956" w:type="dxa"/>
          </w:tcPr>
          <w:p w:rsidR="00EB1819" w:rsidRPr="004D3A7C" w:rsidRDefault="0054018A" w:rsidP="002D4877">
            <w:pPr>
              <w:rPr>
                <w:szCs w:val="21"/>
              </w:rPr>
            </w:pPr>
            <w:r w:rsidRPr="004D3A7C">
              <w:rPr>
                <w:rFonts w:hint="eastAsia"/>
                <w:szCs w:val="21"/>
              </w:rPr>
              <w:t>本基金本次分红免收分红手续费。</w:t>
            </w:r>
          </w:p>
          <w:p w:rsidR="002D4877" w:rsidRPr="004D3A7C" w:rsidRDefault="002D4877" w:rsidP="002D4877">
            <w:pPr>
              <w:rPr>
                <w:szCs w:val="21"/>
              </w:rPr>
            </w:pPr>
            <w:r w:rsidRPr="004D3A7C">
              <w:rPr>
                <w:rFonts w:hint="eastAsia"/>
                <w:szCs w:val="21"/>
              </w:rPr>
              <w:t>选择红利再投资方式的投资者其红利所转换的基金份额免收申购费用。</w:t>
            </w:r>
          </w:p>
        </w:tc>
      </w:tr>
    </w:tbl>
    <w:p w:rsidR="00A22957" w:rsidRPr="004D3A7C" w:rsidRDefault="00A22957" w:rsidP="00CE7219">
      <w:pPr>
        <w:rPr>
          <w:sz w:val="24"/>
          <w:szCs w:val="24"/>
        </w:rPr>
      </w:pPr>
    </w:p>
    <w:p w:rsidR="00A22957" w:rsidRPr="004D3A7C" w:rsidRDefault="00A22957" w:rsidP="00107822">
      <w:pPr>
        <w:spacing w:line="360" w:lineRule="auto"/>
        <w:rPr>
          <w:b/>
          <w:sz w:val="24"/>
          <w:szCs w:val="24"/>
        </w:rPr>
      </w:pPr>
      <w:r w:rsidRPr="004D3A7C">
        <w:rPr>
          <w:rFonts w:hint="eastAsia"/>
          <w:b/>
          <w:sz w:val="24"/>
          <w:szCs w:val="24"/>
        </w:rPr>
        <w:t>3</w:t>
      </w:r>
      <w:r w:rsidRPr="004D3A7C">
        <w:rPr>
          <w:rFonts w:hint="eastAsia"/>
          <w:b/>
          <w:sz w:val="24"/>
          <w:szCs w:val="24"/>
        </w:rPr>
        <w:t>其他需要提示的事项</w:t>
      </w:r>
    </w:p>
    <w:p w:rsidR="00A22957" w:rsidRPr="004D3A7C" w:rsidRDefault="00107822" w:rsidP="00061563">
      <w:pPr>
        <w:spacing w:line="360" w:lineRule="auto"/>
        <w:ind w:firstLineChars="200" w:firstLine="480"/>
        <w:rPr>
          <w:sz w:val="24"/>
          <w:szCs w:val="24"/>
        </w:rPr>
      </w:pPr>
      <w:r w:rsidRPr="004D3A7C">
        <w:rPr>
          <w:rFonts w:hint="eastAsia"/>
          <w:sz w:val="24"/>
          <w:szCs w:val="24"/>
        </w:rPr>
        <w:t xml:space="preserve">3.1 </w:t>
      </w:r>
      <w:r w:rsidRPr="004D3A7C">
        <w:rPr>
          <w:rFonts w:hint="eastAsia"/>
          <w:sz w:val="24"/>
          <w:szCs w:val="24"/>
        </w:rPr>
        <w:t>权益登记日申购的基金份额不享有本次分红权益，赎回的基金份额享有本次分红权益。</w:t>
      </w:r>
    </w:p>
    <w:p w:rsidR="002D4877" w:rsidRPr="004D3A7C" w:rsidRDefault="00107822" w:rsidP="00061563">
      <w:pPr>
        <w:spacing w:line="360" w:lineRule="auto"/>
        <w:ind w:firstLineChars="200" w:firstLine="480"/>
        <w:rPr>
          <w:sz w:val="24"/>
          <w:szCs w:val="24"/>
        </w:rPr>
      </w:pPr>
      <w:r w:rsidRPr="004D3A7C">
        <w:rPr>
          <w:sz w:val="24"/>
          <w:szCs w:val="24"/>
        </w:rPr>
        <w:t>3.2</w:t>
      </w:r>
      <w:r w:rsidR="002D4877" w:rsidRPr="004D3A7C">
        <w:rPr>
          <w:rFonts w:hint="eastAsia"/>
          <w:sz w:val="24"/>
          <w:szCs w:val="24"/>
        </w:rPr>
        <w:t>对于未选择具体分红方式的投资者，本基金默认的分红方式为现金方式。</w:t>
      </w:r>
      <w:r w:rsidR="00FF7817" w:rsidRPr="00FF7817">
        <w:rPr>
          <w:rFonts w:hint="eastAsia"/>
          <w:sz w:val="24"/>
          <w:szCs w:val="24"/>
        </w:rPr>
        <w:t>最终分红方式</w:t>
      </w:r>
      <w:r w:rsidR="00FF7817">
        <w:rPr>
          <w:rFonts w:hint="eastAsia"/>
          <w:sz w:val="24"/>
          <w:szCs w:val="24"/>
        </w:rPr>
        <w:t>以权益登记日之前（不含权益登记日）最后一次选择的分红方式为准。</w:t>
      </w:r>
    </w:p>
    <w:p w:rsidR="00107822" w:rsidRPr="004D3A7C" w:rsidRDefault="002D4877" w:rsidP="00061563">
      <w:pPr>
        <w:spacing w:line="360" w:lineRule="auto"/>
        <w:ind w:firstLineChars="200" w:firstLine="480"/>
        <w:rPr>
          <w:sz w:val="24"/>
          <w:szCs w:val="24"/>
        </w:rPr>
      </w:pPr>
      <w:r w:rsidRPr="004D3A7C">
        <w:rPr>
          <w:rFonts w:hint="eastAsia"/>
          <w:sz w:val="24"/>
          <w:szCs w:val="24"/>
        </w:rPr>
        <w:t>3.3</w:t>
      </w:r>
      <w:r w:rsidR="00107822" w:rsidRPr="004D3A7C">
        <w:rPr>
          <w:rFonts w:hint="eastAsia"/>
          <w:sz w:val="24"/>
          <w:szCs w:val="24"/>
        </w:rPr>
        <w:t>投资者通过任一销售机构按基金交易代码提交的分红方式变更申请，只对投资者在该销售机构指定交易账户下的基金份额有效，并不改变投资者在该销售机构其他交易账户或其他销售机构基金份额的分红方式。如投资者希望变更该销售机构其他交易账户或其他销售机构基金份额的分红方式，需按基金交易代码通过各销售机构交易账户逐一提交变更分红方式的业务申请。</w:t>
      </w:r>
    </w:p>
    <w:p w:rsidR="00107822" w:rsidRPr="004D3A7C" w:rsidRDefault="00107822" w:rsidP="00061563">
      <w:pPr>
        <w:spacing w:line="360" w:lineRule="auto"/>
        <w:ind w:firstLineChars="200" w:firstLine="480"/>
        <w:rPr>
          <w:sz w:val="24"/>
          <w:szCs w:val="24"/>
        </w:rPr>
      </w:pPr>
      <w:r w:rsidRPr="004D3A7C">
        <w:rPr>
          <w:sz w:val="24"/>
          <w:szCs w:val="24"/>
        </w:rPr>
        <w:t>3.</w:t>
      </w:r>
      <w:r w:rsidR="002D4877" w:rsidRPr="004D3A7C">
        <w:rPr>
          <w:rFonts w:hint="eastAsia"/>
          <w:sz w:val="24"/>
          <w:szCs w:val="24"/>
        </w:rPr>
        <w:t>4</w:t>
      </w:r>
      <w:r w:rsidRPr="004D3A7C">
        <w:rPr>
          <w:rFonts w:hint="eastAsia"/>
          <w:sz w:val="24"/>
          <w:szCs w:val="24"/>
        </w:rPr>
        <w:t>投资者可通过</w:t>
      </w:r>
      <w:r w:rsidR="00295086">
        <w:rPr>
          <w:rFonts w:hint="eastAsia"/>
          <w:sz w:val="24"/>
          <w:szCs w:val="24"/>
        </w:rPr>
        <w:t>中银国际证券股份有限公司</w:t>
      </w:r>
      <w:r w:rsidRPr="004D3A7C">
        <w:rPr>
          <w:rFonts w:hint="eastAsia"/>
          <w:sz w:val="24"/>
          <w:szCs w:val="24"/>
        </w:rPr>
        <w:t>网站（</w:t>
      </w:r>
      <w:r w:rsidR="00AA3AB5" w:rsidRPr="004D3A7C">
        <w:rPr>
          <w:sz w:val="24"/>
          <w:szCs w:val="24"/>
        </w:rPr>
        <w:t>www.bocifunds.com</w:t>
      </w:r>
      <w:r w:rsidRPr="004D3A7C">
        <w:rPr>
          <w:rFonts w:hint="eastAsia"/>
          <w:sz w:val="24"/>
          <w:szCs w:val="24"/>
        </w:rPr>
        <w:t>）或客户服务电话（</w:t>
      </w:r>
      <w:r w:rsidR="00AA3AB5" w:rsidRPr="004D3A7C">
        <w:rPr>
          <w:rFonts w:hint="eastAsia"/>
          <w:sz w:val="24"/>
          <w:szCs w:val="24"/>
        </w:rPr>
        <w:t>021-61195566 / 400-620-8888</w:t>
      </w:r>
      <w:r w:rsidR="00AA3AB5" w:rsidRPr="004D3A7C">
        <w:rPr>
          <w:rFonts w:hint="eastAsia"/>
          <w:sz w:val="24"/>
          <w:szCs w:val="24"/>
        </w:rPr>
        <w:t>（免长途通话费）选择</w:t>
      </w:r>
      <w:r w:rsidR="00AA3AB5" w:rsidRPr="004D3A7C">
        <w:rPr>
          <w:rFonts w:hint="eastAsia"/>
          <w:sz w:val="24"/>
          <w:szCs w:val="24"/>
        </w:rPr>
        <w:t>6</w:t>
      </w:r>
      <w:r w:rsidR="00AA3AB5" w:rsidRPr="004D3A7C">
        <w:rPr>
          <w:rFonts w:hint="eastAsia"/>
          <w:sz w:val="24"/>
          <w:szCs w:val="24"/>
        </w:rPr>
        <w:t>公募基金业务转人工</w:t>
      </w:r>
      <w:r w:rsidRPr="004D3A7C">
        <w:rPr>
          <w:rFonts w:hint="eastAsia"/>
          <w:sz w:val="24"/>
          <w:szCs w:val="24"/>
        </w:rPr>
        <w:t>）查询分红方式是否正确</w:t>
      </w:r>
      <w:r w:rsidR="00EA1F29" w:rsidRPr="004D3A7C">
        <w:rPr>
          <w:rFonts w:hint="eastAsia"/>
          <w:sz w:val="24"/>
          <w:szCs w:val="24"/>
        </w:rPr>
        <w:t>。</w:t>
      </w:r>
      <w:r w:rsidRPr="004D3A7C">
        <w:rPr>
          <w:rFonts w:hint="eastAsia"/>
          <w:sz w:val="24"/>
          <w:szCs w:val="24"/>
        </w:rPr>
        <w:t>本次分红方式将以投资者在权益登记日之前（不含权益登记日）最后一次选择的分红方式为准。</w:t>
      </w:r>
    </w:p>
    <w:p w:rsidR="00107822" w:rsidRPr="004D3A7C" w:rsidRDefault="00107822" w:rsidP="00061563">
      <w:pPr>
        <w:spacing w:line="360" w:lineRule="auto"/>
        <w:ind w:firstLineChars="200" w:firstLine="480"/>
        <w:rPr>
          <w:rFonts w:ascii="Calibri" w:eastAsia="宋体" w:hAnsi="Calibri" w:cs="Times New Roman"/>
          <w:sz w:val="24"/>
          <w:szCs w:val="24"/>
        </w:rPr>
      </w:pPr>
      <w:r w:rsidRPr="004D3A7C">
        <w:rPr>
          <w:sz w:val="24"/>
          <w:szCs w:val="24"/>
        </w:rPr>
        <w:t>3.</w:t>
      </w:r>
      <w:r w:rsidR="000E14E2" w:rsidRPr="004D3A7C">
        <w:rPr>
          <w:rFonts w:hint="eastAsia"/>
          <w:sz w:val="24"/>
          <w:szCs w:val="24"/>
        </w:rPr>
        <w:t>5</w:t>
      </w:r>
      <w:r w:rsidRPr="004D3A7C">
        <w:rPr>
          <w:rFonts w:ascii="Calibri" w:eastAsia="宋体" w:hAnsi="Calibri" w:cs="Times New Roman" w:hint="eastAsia"/>
          <w:sz w:val="24"/>
          <w:szCs w:val="24"/>
        </w:rPr>
        <w:t>风险提示</w:t>
      </w:r>
    </w:p>
    <w:p w:rsidR="00107822" w:rsidRPr="004D3A7C" w:rsidRDefault="00107822" w:rsidP="00061563">
      <w:pPr>
        <w:spacing w:line="360" w:lineRule="auto"/>
        <w:ind w:firstLineChars="200" w:firstLine="480"/>
        <w:rPr>
          <w:sz w:val="24"/>
          <w:szCs w:val="24"/>
        </w:rPr>
      </w:pPr>
      <w:r w:rsidRPr="004D3A7C">
        <w:rPr>
          <w:rFonts w:ascii="Calibri" w:eastAsia="宋体" w:hAnsi="Calibri" w:cs="Times New Roman" w:hint="eastAsia"/>
          <w:sz w:val="24"/>
          <w:szCs w:val="24"/>
        </w:rPr>
        <w:t>本基金分红并不改变本基金的风险收益特征，也不会因此降低基金投资风险或提高基金投资收益。</w:t>
      </w:r>
      <w:r w:rsidR="001F0191" w:rsidRPr="004D3A7C">
        <w:rPr>
          <w:rFonts w:ascii="Calibri" w:eastAsia="宋体" w:hAnsi="Calibri" w:cs="Times New Roman" w:hint="eastAsia"/>
          <w:sz w:val="24"/>
          <w:szCs w:val="24"/>
        </w:rPr>
        <w:t>因分红导致基金份额净值调整至面值附近，在市场波动等因素的影响下，基金投资仍有可能出现亏损或基金份额净值仍有可能低于面值。</w:t>
      </w:r>
      <w:r w:rsidRPr="004D3A7C">
        <w:rPr>
          <w:rFonts w:ascii="Calibri" w:eastAsia="宋体" w:hAnsi="Calibri" w:cs="Times New Roman" w:hint="eastAsia"/>
          <w:sz w:val="24"/>
          <w:szCs w:val="24"/>
        </w:rPr>
        <w:t>本公司承诺以诚实信用、勤勉尽责的原则管理和运用基金资产，但不保证基金一定盈利，也不保证最低收益。敬请投资者注意投资风险。</w:t>
      </w:r>
    </w:p>
    <w:p w:rsidR="00107822" w:rsidRPr="004D3A7C" w:rsidRDefault="00107822" w:rsidP="00061563">
      <w:pPr>
        <w:spacing w:line="360" w:lineRule="auto"/>
        <w:ind w:firstLineChars="200" w:firstLine="480"/>
        <w:rPr>
          <w:sz w:val="24"/>
          <w:szCs w:val="24"/>
        </w:rPr>
      </w:pPr>
      <w:r w:rsidRPr="004D3A7C">
        <w:rPr>
          <w:rFonts w:hint="eastAsia"/>
          <w:sz w:val="24"/>
          <w:szCs w:val="24"/>
        </w:rPr>
        <w:t>特此公告。</w:t>
      </w:r>
    </w:p>
    <w:p w:rsidR="008B46DD" w:rsidRPr="004D3A7C" w:rsidRDefault="008B46DD" w:rsidP="008B46DD">
      <w:pPr>
        <w:spacing w:line="360" w:lineRule="auto"/>
        <w:rPr>
          <w:sz w:val="24"/>
          <w:szCs w:val="24"/>
        </w:rPr>
      </w:pPr>
    </w:p>
    <w:p w:rsidR="008B46DD" w:rsidRPr="004D3A7C" w:rsidRDefault="004F662B" w:rsidP="008B46DD">
      <w:pPr>
        <w:spacing w:line="360" w:lineRule="auto"/>
        <w:jc w:val="right"/>
        <w:rPr>
          <w:sz w:val="24"/>
          <w:szCs w:val="24"/>
        </w:rPr>
      </w:pPr>
      <w:r>
        <w:rPr>
          <w:rFonts w:hint="eastAsia"/>
          <w:sz w:val="24"/>
          <w:szCs w:val="24"/>
        </w:rPr>
        <w:t>中银国际证券股份有限</w:t>
      </w:r>
      <w:r w:rsidR="008B46DD" w:rsidRPr="004D3A7C">
        <w:rPr>
          <w:rFonts w:hint="eastAsia"/>
          <w:sz w:val="24"/>
          <w:szCs w:val="24"/>
        </w:rPr>
        <w:t>公司</w:t>
      </w:r>
    </w:p>
    <w:p w:rsidR="008B46DD" w:rsidRPr="001A5206" w:rsidRDefault="006D2735" w:rsidP="008B46DD">
      <w:pPr>
        <w:spacing w:line="360" w:lineRule="auto"/>
        <w:jc w:val="right"/>
        <w:rPr>
          <w:sz w:val="24"/>
          <w:szCs w:val="24"/>
        </w:rPr>
      </w:pPr>
      <w:r>
        <w:rPr>
          <w:rFonts w:hint="eastAsia"/>
          <w:sz w:val="24"/>
          <w:szCs w:val="24"/>
        </w:rPr>
        <w:t>二〇二〇</w:t>
      </w:r>
      <w:r w:rsidRPr="004D3A7C">
        <w:rPr>
          <w:rFonts w:hint="eastAsia"/>
          <w:sz w:val="24"/>
          <w:szCs w:val="24"/>
        </w:rPr>
        <w:t>年</w:t>
      </w:r>
      <w:r>
        <w:rPr>
          <w:rFonts w:hint="eastAsia"/>
          <w:sz w:val="24"/>
          <w:szCs w:val="24"/>
        </w:rPr>
        <w:t>九月</w:t>
      </w:r>
      <w:r w:rsidR="00412952">
        <w:rPr>
          <w:rFonts w:hint="eastAsia"/>
          <w:sz w:val="24"/>
          <w:szCs w:val="24"/>
        </w:rPr>
        <w:t>二十四</w:t>
      </w:r>
      <w:r w:rsidRPr="004D3A7C">
        <w:rPr>
          <w:rFonts w:hint="eastAsia"/>
          <w:sz w:val="24"/>
          <w:szCs w:val="24"/>
        </w:rPr>
        <w:t>日</w:t>
      </w:r>
    </w:p>
    <w:sectPr w:rsidR="008B46DD" w:rsidRPr="001A5206" w:rsidSect="003A330A">
      <w:pgSz w:w="11906" w:h="16838"/>
      <w:pgMar w:top="1440" w:right="1800" w:bottom="56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B2" w:rsidRDefault="00DF39B2" w:rsidP="00061563">
      <w:r>
        <w:separator/>
      </w:r>
    </w:p>
  </w:endnote>
  <w:endnote w:type="continuationSeparator" w:id="0">
    <w:p w:rsidR="00DF39B2" w:rsidRDefault="00DF39B2" w:rsidP="000615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B2" w:rsidRDefault="00DF39B2" w:rsidP="00061563">
      <w:r>
        <w:separator/>
      </w:r>
    </w:p>
  </w:footnote>
  <w:footnote w:type="continuationSeparator" w:id="0">
    <w:p w:rsidR="00DF39B2" w:rsidRDefault="00DF39B2" w:rsidP="00061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A765E"/>
    <w:multiLevelType w:val="hybridMultilevel"/>
    <w:tmpl w:val="746CE7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219"/>
    <w:rsid w:val="00000CC3"/>
    <w:rsid w:val="00001F82"/>
    <w:rsid w:val="00002A60"/>
    <w:rsid w:val="000039DD"/>
    <w:rsid w:val="00004C11"/>
    <w:rsid w:val="0000777F"/>
    <w:rsid w:val="000130F5"/>
    <w:rsid w:val="00026A20"/>
    <w:rsid w:val="00061563"/>
    <w:rsid w:val="00082B78"/>
    <w:rsid w:val="00085C8B"/>
    <w:rsid w:val="000868B2"/>
    <w:rsid w:val="00094C29"/>
    <w:rsid w:val="000A22C7"/>
    <w:rsid w:val="000A3115"/>
    <w:rsid w:val="000A4A7C"/>
    <w:rsid w:val="000A66A3"/>
    <w:rsid w:val="000D2BCF"/>
    <w:rsid w:val="000D7EBF"/>
    <w:rsid w:val="000E14E2"/>
    <w:rsid w:val="000E6439"/>
    <w:rsid w:val="00107822"/>
    <w:rsid w:val="00130B57"/>
    <w:rsid w:val="00134ADD"/>
    <w:rsid w:val="00141225"/>
    <w:rsid w:val="001416D1"/>
    <w:rsid w:val="00151AC4"/>
    <w:rsid w:val="00155ED0"/>
    <w:rsid w:val="001665B9"/>
    <w:rsid w:val="00171454"/>
    <w:rsid w:val="00192194"/>
    <w:rsid w:val="001A0930"/>
    <w:rsid w:val="001A094A"/>
    <w:rsid w:val="001A5206"/>
    <w:rsid w:val="001C1D4F"/>
    <w:rsid w:val="001C3E0C"/>
    <w:rsid w:val="001D0FD3"/>
    <w:rsid w:val="001E4E42"/>
    <w:rsid w:val="001E4EF9"/>
    <w:rsid w:val="001F0191"/>
    <w:rsid w:val="001F492A"/>
    <w:rsid w:val="00201C88"/>
    <w:rsid w:val="00206594"/>
    <w:rsid w:val="00220227"/>
    <w:rsid w:val="0022375F"/>
    <w:rsid w:val="00224D2E"/>
    <w:rsid w:val="00245AA5"/>
    <w:rsid w:val="002465DC"/>
    <w:rsid w:val="00255828"/>
    <w:rsid w:val="00255A6D"/>
    <w:rsid w:val="002614E2"/>
    <w:rsid w:val="002818E1"/>
    <w:rsid w:val="0028536E"/>
    <w:rsid w:val="00295086"/>
    <w:rsid w:val="002A64A5"/>
    <w:rsid w:val="002B194B"/>
    <w:rsid w:val="002B3744"/>
    <w:rsid w:val="002C5FB5"/>
    <w:rsid w:val="002D4877"/>
    <w:rsid w:val="002E140A"/>
    <w:rsid w:val="002E7A54"/>
    <w:rsid w:val="00302900"/>
    <w:rsid w:val="00333E71"/>
    <w:rsid w:val="00347FC9"/>
    <w:rsid w:val="00356246"/>
    <w:rsid w:val="00360586"/>
    <w:rsid w:val="00384561"/>
    <w:rsid w:val="003A330A"/>
    <w:rsid w:val="003B1FC5"/>
    <w:rsid w:val="003D2923"/>
    <w:rsid w:val="00405C53"/>
    <w:rsid w:val="00412952"/>
    <w:rsid w:val="00425D67"/>
    <w:rsid w:val="00426301"/>
    <w:rsid w:val="00431F5A"/>
    <w:rsid w:val="00435987"/>
    <w:rsid w:val="0044198C"/>
    <w:rsid w:val="0044375A"/>
    <w:rsid w:val="00451873"/>
    <w:rsid w:val="004649B4"/>
    <w:rsid w:val="00466C09"/>
    <w:rsid w:val="00471EA5"/>
    <w:rsid w:val="0047354B"/>
    <w:rsid w:val="00482236"/>
    <w:rsid w:val="004850B6"/>
    <w:rsid w:val="00497CCD"/>
    <w:rsid w:val="004A010C"/>
    <w:rsid w:val="004A06CE"/>
    <w:rsid w:val="004A0C4A"/>
    <w:rsid w:val="004A5AD1"/>
    <w:rsid w:val="004C1294"/>
    <w:rsid w:val="004D128C"/>
    <w:rsid w:val="004D3A7C"/>
    <w:rsid w:val="004D40F8"/>
    <w:rsid w:val="004D538D"/>
    <w:rsid w:val="004E083E"/>
    <w:rsid w:val="004F662B"/>
    <w:rsid w:val="0054018A"/>
    <w:rsid w:val="00551F19"/>
    <w:rsid w:val="00553684"/>
    <w:rsid w:val="00557988"/>
    <w:rsid w:val="00565DEB"/>
    <w:rsid w:val="0056785C"/>
    <w:rsid w:val="00577B5E"/>
    <w:rsid w:val="005951B7"/>
    <w:rsid w:val="005A0ECA"/>
    <w:rsid w:val="005A41C9"/>
    <w:rsid w:val="005A4956"/>
    <w:rsid w:val="005C0240"/>
    <w:rsid w:val="005D0F90"/>
    <w:rsid w:val="005E5062"/>
    <w:rsid w:val="005F18F4"/>
    <w:rsid w:val="005F2285"/>
    <w:rsid w:val="005F2A77"/>
    <w:rsid w:val="00601D37"/>
    <w:rsid w:val="00606E9F"/>
    <w:rsid w:val="0061401E"/>
    <w:rsid w:val="0062657C"/>
    <w:rsid w:val="006309DF"/>
    <w:rsid w:val="00645B33"/>
    <w:rsid w:val="00646F83"/>
    <w:rsid w:val="00654FD0"/>
    <w:rsid w:val="00656E21"/>
    <w:rsid w:val="00662C30"/>
    <w:rsid w:val="006731EB"/>
    <w:rsid w:val="00676660"/>
    <w:rsid w:val="006A1A78"/>
    <w:rsid w:val="006A4841"/>
    <w:rsid w:val="006A4C02"/>
    <w:rsid w:val="006A5ACA"/>
    <w:rsid w:val="006B4960"/>
    <w:rsid w:val="006B73B8"/>
    <w:rsid w:val="006C02A7"/>
    <w:rsid w:val="006C344E"/>
    <w:rsid w:val="006C6594"/>
    <w:rsid w:val="006D2735"/>
    <w:rsid w:val="006D53F2"/>
    <w:rsid w:val="006D70AF"/>
    <w:rsid w:val="007012BE"/>
    <w:rsid w:val="007018A3"/>
    <w:rsid w:val="007036E5"/>
    <w:rsid w:val="0071324B"/>
    <w:rsid w:val="007139EB"/>
    <w:rsid w:val="00715E51"/>
    <w:rsid w:val="0072608A"/>
    <w:rsid w:val="00726D89"/>
    <w:rsid w:val="00733BC2"/>
    <w:rsid w:val="0075071C"/>
    <w:rsid w:val="00764161"/>
    <w:rsid w:val="00764FEC"/>
    <w:rsid w:val="0076541A"/>
    <w:rsid w:val="00765AD9"/>
    <w:rsid w:val="00766AC9"/>
    <w:rsid w:val="0077514A"/>
    <w:rsid w:val="007C2025"/>
    <w:rsid w:val="007D3771"/>
    <w:rsid w:val="007D3CF1"/>
    <w:rsid w:val="007E37C8"/>
    <w:rsid w:val="007F2DBA"/>
    <w:rsid w:val="007F5A15"/>
    <w:rsid w:val="008015A9"/>
    <w:rsid w:val="00810012"/>
    <w:rsid w:val="00821A3C"/>
    <w:rsid w:val="008423AF"/>
    <w:rsid w:val="0084269D"/>
    <w:rsid w:val="00845E82"/>
    <w:rsid w:val="00846B6B"/>
    <w:rsid w:val="00850F05"/>
    <w:rsid w:val="00861715"/>
    <w:rsid w:val="008661B8"/>
    <w:rsid w:val="0087587D"/>
    <w:rsid w:val="00892938"/>
    <w:rsid w:val="008A0273"/>
    <w:rsid w:val="008B1540"/>
    <w:rsid w:val="008B3C3B"/>
    <w:rsid w:val="008B4287"/>
    <w:rsid w:val="008B46DD"/>
    <w:rsid w:val="008C29C0"/>
    <w:rsid w:val="008C4BE6"/>
    <w:rsid w:val="008D5145"/>
    <w:rsid w:val="008F1AE2"/>
    <w:rsid w:val="008F383B"/>
    <w:rsid w:val="008F5F16"/>
    <w:rsid w:val="009134FB"/>
    <w:rsid w:val="009143A0"/>
    <w:rsid w:val="009159DA"/>
    <w:rsid w:val="009264F6"/>
    <w:rsid w:val="009415EC"/>
    <w:rsid w:val="00961DE9"/>
    <w:rsid w:val="00970210"/>
    <w:rsid w:val="009859B6"/>
    <w:rsid w:val="009B5E5E"/>
    <w:rsid w:val="009B5F6E"/>
    <w:rsid w:val="009B678E"/>
    <w:rsid w:val="009B721E"/>
    <w:rsid w:val="009B73D7"/>
    <w:rsid w:val="009C394D"/>
    <w:rsid w:val="009E2530"/>
    <w:rsid w:val="009E4AD8"/>
    <w:rsid w:val="009E4ED5"/>
    <w:rsid w:val="009F3C34"/>
    <w:rsid w:val="00A149C1"/>
    <w:rsid w:val="00A22957"/>
    <w:rsid w:val="00A26129"/>
    <w:rsid w:val="00A308EB"/>
    <w:rsid w:val="00A31335"/>
    <w:rsid w:val="00A40F5F"/>
    <w:rsid w:val="00A51D08"/>
    <w:rsid w:val="00A623E7"/>
    <w:rsid w:val="00A711C0"/>
    <w:rsid w:val="00A774C1"/>
    <w:rsid w:val="00A77718"/>
    <w:rsid w:val="00A8203A"/>
    <w:rsid w:val="00A824C5"/>
    <w:rsid w:val="00A92C66"/>
    <w:rsid w:val="00AA3AB5"/>
    <w:rsid w:val="00AA3D42"/>
    <w:rsid w:val="00AA4C96"/>
    <w:rsid w:val="00AA55E5"/>
    <w:rsid w:val="00AB3159"/>
    <w:rsid w:val="00AB4A27"/>
    <w:rsid w:val="00AC2158"/>
    <w:rsid w:val="00AE0C33"/>
    <w:rsid w:val="00AE2165"/>
    <w:rsid w:val="00AF0FAA"/>
    <w:rsid w:val="00B0439C"/>
    <w:rsid w:val="00B11C99"/>
    <w:rsid w:val="00B1517A"/>
    <w:rsid w:val="00B16881"/>
    <w:rsid w:val="00B1740D"/>
    <w:rsid w:val="00B244BB"/>
    <w:rsid w:val="00B361F5"/>
    <w:rsid w:val="00B42665"/>
    <w:rsid w:val="00B44056"/>
    <w:rsid w:val="00B53594"/>
    <w:rsid w:val="00B5479F"/>
    <w:rsid w:val="00B54960"/>
    <w:rsid w:val="00B70DF6"/>
    <w:rsid w:val="00B7651F"/>
    <w:rsid w:val="00B84E39"/>
    <w:rsid w:val="00B96650"/>
    <w:rsid w:val="00BA1251"/>
    <w:rsid w:val="00BB18D5"/>
    <w:rsid w:val="00BB24C6"/>
    <w:rsid w:val="00BB35AE"/>
    <w:rsid w:val="00BB7950"/>
    <w:rsid w:val="00BB7ABB"/>
    <w:rsid w:val="00BD2495"/>
    <w:rsid w:val="00BE5DE6"/>
    <w:rsid w:val="00BE73CF"/>
    <w:rsid w:val="00C00D5D"/>
    <w:rsid w:val="00C11BD2"/>
    <w:rsid w:val="00C17C2A"/>
    <w:rsid w:val="00C26ECE"/>
    <w:rsid w:val="00C3271D"/>
    <w:rsid w:val="00C33486"/>
    <w:rsid w:val="00C33911"/>
    <w:rsid w:val="00C40E68"/>
    <w:rsid w:val="00C51D86"/>
    <w:rsid w:val="00C56469"/>
    <w:rsid w:val="00C57D61"/>
    <w:rsid w:val="00C7175A"/>
    <w:rsid w:val="00C76218"/>
    <w:rsid w:val="00C91A7F"/>
    <w:rsid w:val="00C97917"/>
    <w:rsid w:val="00CA16B8"/>
    <w:rsid w:val="00CC5065"/>
    <w:rsid w:val="00CD6C3D"/>
    <w:rsid w:val="00CE1A43"/>
    <w:rsid w:val="00CE7219"/>
    <w:rsid w:val="00CF65F8"/>
    <w:rsid w:val="00D12385"/>
    <w:rsid w:val="00D12C08"/>
    <w:rsid w:val="00D14F49"/>
    <w:rsid w:val="00D230C6"/>
    <w:rsid w:val="00D35237"/>
    <w:rsid w:val="00D50E31"/>
    <w:rsid w:val="00D544DF"/>
    <w:rsid w:val="00D75F2C"/>
    <w:rsid w:val="00D768FB"/>
    <w:rsid w:val="00D84042"/>
    <w:rsid w:val="00D8763F"/>
    <w:rsid w:val="00DA75C0"/>
    <w:rsid w:val="00DD39AB"/>
    <w:rsid w:val="00DD4D4A"/>
    <w:rsid w:val="00DE054A"/>
    <w:rsid w:val="00DE1FA2"/>
    <w:rsid w:val="00DE3DD2"/>
    <w:rsid w:val="00DF0DDA"/>
    <w:rsid w:val="00DF39B2"/>
    <w:rsid w:val="00E03C4C"/>
    <w:rsid w:val="00E309BC"/>
    <w:rsid w:val="00E36873"/>
    <w:rsid w:val="00E408CF"/>
    <w:rsid w:val="00E4629A"/>
    <w:rsid w:val="00E56B67"/>
    <w:rsid w:val="00E828A2"/>
    <w:rsid w:val="00EA1F29"/>
    <w:rsid w:val="00EA2FC2"/>
    <w:rsid w:val="00EA6D6D"/>
    <w:rsid w:val="00EB1819"/>
    <w:rsid w:val="00ED0C3C"/>
    <w:rsid w:val="00EE107D"/>
    <w:rsid w:val="00EE2380"/>
    <w:rsid w:val="00EE51BD"/>
    <w:rsid w:val="00F02BE2"/>
    <w:rsid w:val="00F07672"/>
    <w:rsid w:val="00F26723"/>
    <w:rsid w:val="00F31594"/>
    <w:rsid w:val="00F53CAA"/>
    <w:rsid w:val="00F6612C"/>
    <w:rsid w:val="00F9181A"/>
    <w:rsid w:val="00F91E97"/>
    <w:rsid w:val="00FA45BA"/>
    <w:rsid w:val="00FD3A5A"/>
    <w:rsid w:val="00FF025F"/>
    <w:rsid w:val="00FF46C7"/>
    <w:rsid w:val="00FF7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721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A824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2D4877"/>
    <w:rPr>
      <w:sz w:val="18"/>
      <w:szCs w:val="18"/>
    </w:rPr>
  </w:style>
  <w:style w:type="character" w:customStyle="1" w:styleId="Char">
    <w:name w:val="批注框文本 Char"/>
    <w:basedOn w:val="a0"/>
    <w:link w:val="a4"/>
    <w:uiPriority w:val="99"/>
    <w:semiHidden/>
    <w:rsid w:val="002D4877"/>
    <w:rPr>
      <w:sz w:val="18"/>
      <w:szCs w:val="18"/>
    </w:rPr>
  </w:style>
  <w:style w:type="character" w:styleId="a5">
    <w:name w:val="annotation reference"/>
    <w:basedOn w:val="a0"/>
    <w:uiPriority w:val="99"/>
    <w:semiHidden/>
    <w:unhideWhenUsed/>
    <w:rsid w:val="002D4877"/>
    <w:rPr>
      <w:sz w:val="21"/>
      <w:szCs w:val="21"/>
    </w:rPr>
  </w:style>
  <w:style w:type="paragraph" w:styleId="a6">
    <w:name w:val="annotation text"/>
    <w:basedOn w:val="a"/>
    <w:link w:val="Char0"/>
    <w:uiPriority w:val="99"/>
    <w:semiHidden/>
    <w:unhideWhenUsed/>
    <w:rsid w:val="002D4877"/>
    <w:pPr>
      <w:jc w:val="left"/>
    </w:pPr>
  </w:style>
  <w:style w:type="character" w:customStyle="1" w:styleId="Char0">
    <w:name w:val="批注文字 Char"/>
    <w:basedOn w:val="a0"/>
    <w:link w:val="a6"/>
    <w:uiPriority w:val="99"/>
    <w:semiHidden/>
    <w:rsid w:val="002D4877"/>
  </w:style>
  <w:style w:type="paragraph" w:styleId="a7">
    <w:name w:val="annotation subject"/>
    <w:basedOn w:val="a6"/>
    <w:next w:val="a6"/>
    <w:link w:val="Char1"/>
    <w:uiPriority w:val="99"/>
    <w:semiHidden/>
    <w:unhideWhenUsed/>
    <w:rsid w:val="002D4877"/>
    <w:rPr>
      <w:b/>
      <w:bCs/>
    </w:rPr>
  </w:style>
  <w:style w:type="character" w:customStyle="1" w:styleId="Char1">
    <w:name w:val="批注主题 Char"/>
    <w:basedOn w:val="Char0"/>
    <w:link w:val="a7"/>
    <w:uiPriority w:val="99"/>
    <w:semiHidden/>
    <w:rsid w:val="002D4877"/>
    <w:rPr>
      <w:b/>
      <w:bCs/>
    </w:rPr>
  </w:style>
  <w:style w:type="paragraph" w:styleId="a8">
    <w:name w:val="header"/>
    <w:basedOn w:val="a"/>
    <w:link w:val="Char2"/>
    <w:uiPriority w:val="99"/>
    <w:unhideWhenUsed/>
    <w:rsid w:val="000615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061563"/>
    <w:rPr>
      <w:sz w:val="18"/>
      <w:szCs w:val="18"/>
    </w:rPr>
  </w:style>
  <w:style w:type="paragraph" w:styleId="a9">
    <w:name w:val="footer"/>
    <w:basedOn w:val="a"/>
    <w:link w:val="Char3"/>
    <w:uiPriority w:val="99"/>
    <w:unhideWhenUsed/>
    <w:rsid w:val="00061563"/>
    <w:pPr>
      <w:tabs>
        <w:tab w:val="center" w:pos="4153"/>
        <w:tab w:val="right" w:pos="8306"/>
      </w:tabs>
      <w:snapToGrid w:val="0"/>
      <w:jc w:val="left"/>
    </w:pPr>
    <w:rPr>
      <w:sz w:val="18"/>
      <w:szCs w:val="18"/>
    </w:rPr>
  </w:style>
  <w:style w:type="character" w:customStyle="1" w:styleId="Char3">
    <w:name w:val="页脚 Char"/>
    <w:basedOn w:val="a0"/>
    <w:link w:val="a9"/>
    <w:uiPriority w:val="99"/>
    <w:rsid w:val="00061563"/>
    <w:rPr>
      <w:sz w:val="18"/>
      <w:szCs w:val="18"/>
    </w:rPr>
  </w:style>
  <w:style w:type="character" w:styleId="aa">
    <w:name w:val="Strong"/>
    <w:basedOn w:val="a0"/>
    <w:uiPriority w:val="22"/>
    <w:qFormat/>
    <w:rsid w:val="00C40E68"/>
    <w:rPr>
      <w:b/>
      <w:bCs/>
    </w:rPr>
  </w:style>
  <w:style w:type="paragraph" w:styleId="ab">
    <w:name w:val="Revision"/>
    <w:hidden/>
    <w:uiPriority w:val="99"/>
    <w:semiHidden/>
    <w:rsid w:val="005A41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228</Words>
  <Characters>1301</Characters>
  <Application>Microsoft Office Word</Application>
  <DocSecurity>0</DocSecurity>
  <Lines>10</Lines>
  <Paragraphs>3</Paragraphs>
  <ScaleCrop>false</ScaleCrop>
  <Company>Lenovo</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郜梅梅</dc:creator>
  <cp:lastModifiedBy>luxin</cp:lastModifiedBy>
  <cp:revision>26</cp:revision>
  <cp:lastPrinted>2017-12-21T11:20:00Z</cp:lastPrinted>
  <dcterms:created xsi:type="dcterms:W3CDTF">2019-09-18T09:49:00Z</dcterms:created>
  <dcterms:modified xsi:type="dcterms:W3CDTF">2020-09-22T09:27:00Z</dcterms:modified>
</cp:coreProperties>
</file>